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9D45">
      <w:pPr>
        <w:spacing w:line="560" w:lineRule="exact"/>
        <w:ind w:firstLine="643"/>
        <w:rPr>
          <w:rFonts w:hint="eastAsia" w:ascii="仿宋_GB2312" w:eastAsia="仿宋_GB2312"/>
          <w:b/>
          <w:sz w:val="32"/>
          <w:szCs w:val="32"/>
        </w:rPr>
      </w:pPr>
    </w:p>
    <w:p w14:paraId="580EA09F">
      <w:pPr>
        <w:spacing w:line="560" w:lineRule="exact"/>
        <w:ind w:firstLine="643"/>
        <w:rPr>
          <w:rFonts w:hint="eastAsia" w:ascii="仿宋_GB2312" w:eastAsia="仿宋_GB2312"/>
          <w:b/>
          <w:sz w:val="32"/>
          <w:szCs w:val="32"/>
        </w:rPr>
      </w:pPr>
    </w:p>
    <w:p w14:paraId="10C14686">
      <w:pPr>
        <w:spacing w:line="560" w:lineRule="exact"/>
        <w:ind w:firstLine="643"/>
        <w:rPr>
          <w:rFonts w:hint="eastAsia" w:ascii="仿宋_GB2312" w:eastAsia="仿宋_GB2312"/>
          <w:b/>
          <w:sz w:val="32"/>
          <w:szCs w:val="32"/>
        </w:rPr>
      </w:pPr>
    </w:p>
    <w:p w14:paraId="5C204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2DE870A1">
      <w:pPr>
        <w:spacing w:line="440" w:lineRule="exact"/>
        <w:ind w:firstLine="643"/>
        <w:rPr>
          <w:rFonts w:hint="eastAsia" w:ascii="仿宋_GB2312" w:eastAsia="仿宋_GB2312"/>
          <w:b/>
          <w:sz w:val="32"/>
          <w:szCs w:val="32"/>
        </w:rPr>
      </w:pPr>
    </w:p>
    <w:p w14:paraId="1BD67CE1">
      <w:pPr>
        <w:spacing w:line="440" w:lineRule="exact"/>
        <w:ind w:left="0" w:leftChars="0" w:firstLine="0" w:firstLineChars="0"/>
        <w:rPr>
          <w:rFonts w:hint="eastAsia" w:ascii="仿宋_GB2312" w:eastAsia="仿宋_GB2312"/>
          <w:b/>
          <w:sz w:val="32"/>
          <w:szCs w:val="32"/>
        </w:rPr>
      </w:pPr>
    </w:p>
    <w:p w14:paraId="78AE3AEC">
      <w:pPr>
        <w:pStyle w:val="2"/>
        <w:rPr>
          <w:rFonts w:hint="eastAsia" w:ascii="仿宋_GB2312" w:eastAsia="仿宋_GB2312"/>
          <w:b/>
          <w:sz w:val="32"/>
          <w:szCs w:val="32"/>
        </w:rPr>
      </w:pPr>
    </w:p>
    <w:p w14:paraId="68EDCD4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4108434B"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</w:p>
    <w:p w14:paraId="3A28D4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/>
          <w:szCs w:val="32"/>
        </w:rPr>
      </w:pPr>
    </w:p>
    <w:p w14:paraId="1780D6B3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184CE186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关于公开征求《景德镇市审计局聘请中介机构参与投资审计项目操作规程》及其细则意见的通知</w:t>
      </w:r>
    </w:p>
    <w:p w14:paraId="01439786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1982AE23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各中介机构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3F06EE17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《景德镇市审计局聘请中介机构参与投资审计项目操作规程》及其细则已经局党组会审议通过，现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面向社会公开征求意见建议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3C785BC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A190A5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CBA697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景德镇市审计局</w:t>
      </w:r>
    </w:p>
    <w:p w14:paraId="37520BE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5200" w:firstLineChars="1625"/>
        <w:jc w:val="both"/>
        <w:textAlignment w:val="auto"/>
        <w:rPr>
          <w:rFonts w:hint="default" w:ascii="Times New Roman" w:hAnsi="Times New Roman" w:eastAsia="仿宋_GB2312" w:cs="Times New Roman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C0C0C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Times New Roman" w:hAnsi="Times New Roman" w:cs="Times New Roman"/>
          <w:color w:val="0C0C0C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0C0C0C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cs="Times New Roman"/>
          <w:color w:val="0C0C0C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0C0C0C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cs="Times New Roman"/>
          <w:color w:val="0C0C0C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C0C0C"/>
          <w:kern w:val="2"/>
          <w:sz w:val="32"/>
          <w:szCs w:val="32"/>
          <w:lang w:val="en-US" w:eastAsia="zh-CN" w:bidi="ar-SA"/>
        </w:rPr>
        <w:t>日</w:t>
      </w:r>
    </w:p>
    <w:p w14:paraId="14B674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640" w:leftChars="1700" w:right="0" w:rightChars="0" w:hanging="1200" w:hangingChars="375"/>
        <w:jc w:val="both"/>
        <w:textAlignment w:val="auto"/>
        <w:rPr>
          <w:rFonts w:hint="default" w:ascii="Times New Roman" w:hAnsi="Times New Roman" w:eastAsia="仿宋_GB2312" w:cs="Times New Roman"/>
          <w:color w:val="0C0C0C"/>
          <w:kern w:val="2"/>
          <w:sz w:val="32"/>
          <w:szCs w:val="32"/>
          <w:lang w:val="en-US" w:eastAsia="zh-CN" w:bidi="ar-SA"/>
        </w:rPr>
      </w:pPr>
    </w:p>
    <w:p w14:paraId="7F8E0785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60AD96DD">
      <w:pPr>
        <w:pStyle w:val="2"/>
        <w:rPr>
          <w:rFonts w:hint="eastAsia"/>
        </w:rPr>
      </w:pPr>
    </w:p>
    <w:p w14:paraId="35F3C004">
      <w:pPr>
        <w:pStyle w:val="2"/>
        <w:rPr>
          <w:rFonts w:hint="eastAsia"/>
        </w:rPr>
      </w:pPr>
    </w:p>
    <w:p w14:paraId="77267606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景德镇市审计局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聘请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中介机构参与投资审计项目</w:t>
      </w:r>
    </w:p>
    <w:p w14:paraId="189DEC29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操作规程</w:t>
      </w:r>
    </w:p>
    <w:p w14:paraId="7FFA3654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0" w:firstLineChars="0"/>
        <w:jc w:val="both"/>
        <w:textAlignment w:val="auto"/>
        <w:rPr>
          <w:rFonts w:hint="default" w:ascii="方正小标宋_GBK" w:eastAsia="方正小标宋_GBK" w:cs="方正黑体_GBK"/>
          <w:b/>
          <w:bCs/>
          <w:lang w:val="en-US" w:eastAsia="zh-CN"/>
        </w:rPr>
      </w:pPr>
      <w:r>
        <w:rPr>
          <w:rFonts w:hint="eastAsia" w:ascii="方正小标宋_GBK" w:eastAsia="方正小标宋_GBK" w:cs="方正黑体_GBK"/>
          <w:b/>
          <w:bCs/>
          <w:lang w:val="en-US" w:eastAsia="zh-CN"/>
        </w:rPr>
        <w:t xml:space="preserve">                     </w:t>
      </w:r>
    </w:p>
    <w:p w14:paraId="2DFF5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>第一章  总则</w:t>
      </w:r>
    </w:p>
    <w:p w14:paraId="0BA282CD">
      <w:pPr>
        <w:pStyle w:val="9"/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" w:eastAsia="仿宋" w:cs="仿宋_GB2312"/>
          <w:b/>
          <w:bCs/>
          <w:kern w:val="2"/>
          <w:sz w:val="32"/>
          <w:szCs w:val="32"/>
        </w:rPr>
      </w:pPr>
    </w:p>
    <w:p w14:paraId="13184318">
      <w:pPr>
        <w:pStyle w:val="9"/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" w:eastAsia="仿宋" w:cs="仿宋_GB2312"/>
          <w:bCs/>
          <w:kern w:val="2"/>
          <w:sz w:val="32"/>
          <w:szCs w:val="32"/>
        </w:rPr>
      </w:pPr>
      <w:r>
        <w:rPr>
          <w:rFonts w:hint="eastAsia" w:ascii="仿宋" w:eastAsia="仿宋" w:cs="仿宋_GB2312"/>
          <w:b/>
          <w:bCs/>
          <w:kern w:val="2"/>
          <w:sz w:val="32"/>
          <w:szCs w:val="32"/>
        </w:rPr>
        <w:t xml:space="preserve">第一条 </w:t>
      </w:r>
      <w:r>
        <w:rPr>
          <w:rFonts w:hint="eastAsia" w:ascii="仿宋" w:eastAsia="仿宋" w:cs="仿宋_GB2312"/>
          <w:bCs/>
          <w:kern w:val="2"/>
          <w:sz w:val="32"/>
          <w:szCs w:val="32"/>
        </w:rPr>
        <w:t>为进一步加强</w:t>
      </w:r>
      <w:r>
        <w:rPr>
          <w:rFonts w:hint="eastAsia" w:ascii="仿宋" w:eastAsia="仿宋" w:cs="仿宋_GB2312"/>
          <w:bCs/>
          <w:kern w:val="2"/>
          <w:sz w:val="32"/>
          <w:szCs w:val="32"/>
          <w:lang w:val="en-US" w:eastAsia="zh-CN"/>
        </w:rPr>
        <w:t>我局</w:t>
      </w:r>
      <w:r>
        <w:rPr>
          <w:rFonts w:hint="eastAsia" w:ascii="仿宋" w:eastAsia="仿宋" w:cs="仿宋_GB2312"/>
          <w:bCs/>
          <w:kern w:val="2"/>
          <w:sz w:val="32"/>
          <w:szCs w:val="32"/>
        </w:rPr>
        <w:t>投资审计监督工作，提高项目审计质量，防范审计风险，根据《中华人民共和国审计法》《中华人民共和国审计法实施条例》和审计署《关于进一步完善和规范投资审计工作的意见》等法律、法规和规范制度，结合市审计局投资审计工作实际</w:t>
      </w:r>
      <w:r>
        <w:rPr>
          <w:rFonts w:hint="eastAsia" w:ascii="仿宋" w:eastAsia="仿宋" w:cs="仿宋_GB2312"/>
          <w:bCs/>
          <w:kern w:val="2"/>
          <w:sz w:val="32"/>
          <w:szCs w:val="32"/>
          <w:lang w:eastAsia="zh-CN"/>
        </w:rPr>
        <w:t>，</w:t>
      </w:r>
      <w:r>
        <w:rPr>
          <w:rFonts w:hint="eastAsia" w:ascii="仿宋" w:eastAsia="仿宋" w:cs="仿宋_GB2312"/>
          <w:bCs/>
          <w:kern w:val="2"/>
          <w:sz w:val="32"/>
          <w:szCs w:val="32"/>
        </w:rPr>
        <w:t>制定本操作规程。</w:t>
      </w:r>
    </w:p>
    <w:p w14:paraId="613200D1">
      <w:pPr>
        <w:pStyle w:val="9"/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" w:eastAsia="仿宋" w:cs="仿宋_GB2312"/>
          <w:bCs/>
          <w:kern w:val="2"/>
          <w:sz w:val="32"/>
          <w:szCs w:val="32"/>
        </w:rPr>
      </w:pPr>
      <w:r>
        <w:rPr>
          <w:rFonts w:hint="eastAsia" w:ascii="仿宋" w:eastAsia="仿宋" w:cs="仿宋_GB2312"/>
          <w:b/>
          <w:bCs/>
          <w:kern w:val="2"/>
          <w:sz w:val="32"/>
          <w:szCs w:val="32"/>
        </w:rPr>
        <w:t xml:space="preserve">第二条 </w:t>
      </w:r>
      <w:r>
        <w:rPr>
          <w:rFonts w:hint="eastAsia" w:ascii="仿宋" w:eastAsia="仿宋" w:cs="仿宋_GB2312"/>
          <w:bCs/>
          <w:kern w:val="2"/>
          <w:sz w:val="32"/>
          <w:szCs w:val="32"/>
        </w:rPr>
        <w:t>本操作规程所称的聘</w:t>
      </w:r>
      <w:r>
        <w:rPr>
          <w:rFonts w:hint="eastAsia" w:ascii="仿宋" w:eastAsia="仿宋" w:cs="仿宋_GB2312"/>
          <w:bCs/>
          <w:kern w:val="2"/>
          <w:sz w:val="32"/>
          <w:szCs w:val="32"/>
          <w:lang w:val="en-US" w:eastAsia="zh-CN"/>
        </w:rPr>
        <w:t>请</w:t>
      </w:r>
      <w:r>
        <w:rPr>
          <w:rFonts w:hint="eastAsia" w:ascii="仿宋" w:eastAsia="仿宋" w:cs="仿宋_GB2312"/>
          <w:bCs/>
          <w:kern w:val="2"/>
          <w:sz w:val="32"/>
          <w:szCs w:val="32"/>
        </w:rPr>
        <w:t>中介机构</w:t>
      </w:r>
      <w:r>
        <w:rPr>
          <w:rFonts w:hint="eastAsia" w:ascii="仿宋" w:eastAsia="仿宋" w:cs="仿宋_GB2312"/>
          <w:bCs/>
          <w:kern w:val="2"/>
          <w:sz w:val="32"/>
          <w:szCs w:val="32"/>
          <w:lang w:val="en-US" w:eastAsia="zh-CN"/>
        </w:rPr>
        <w:t>参与</w:t>
      </w:r>
      <w:r>
        <w:rPr>
          <w:rFonts w:hint="eastAsia" w:ascii="仿宋" w:eastAsia="仿宋" w:cs="仿宋_GB2312"/>
          <w:bCs/>
          <w:kern w:val="2"/>
          <w:sz w:val="32"/>
          <w:szCs w:val="32"/>
        </w:rPr>
        <w:t>投资审计项目，是指市审计局根据审计工作需要，将投资审计项目中的工程结(决)算审核工作，委托第三方中介机构，并由其独立出具结(决)算审核报告的行为。</w:t>
      </w:r>
    </w:p>
    <w:p w14:paraId="3AD0C1C2">
      <w:pPr>
        <w:pStyle w:val="9"/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" w:eastAsia="仿宋" w:cs="仿宋_GB2312"/>
          <w:bCs/>
          <w:kern w:val="2"/>
          <w:sz w:val="32"/>
          <w:szCs w:val="32"/>
        </w:rPr>
      </w:pPr>
      <w:r>
        <w:rPr>
          <w:rFonts w:hint="eastAsia" w:ascii="仿宋" w:eastAsia="仿宋" w:cs="仿宋_GB2312"/>
          <w:b/>
          <w:kern w:val="2"/>
          <w:sz w:val="32"/>
          <w:szCs w:val="32"/>
        </w:rPr>
        <w:t>第三条</w:t>
      </w:r>
      <w:r>
        <w:rPr>
          <w:rFonts w:hint="eastAsia" w:ascii="仿宋" w:eastAsia="仿宋" w:cs="仿宋_GB2312"/>
          <w:bCs/>
          <w:kern w:val="2"/>
          <w:sz w:val="32"/>
          <w:szCs w:val="32"/>
        </w:rPr>
        <w:t xml:space="preserve"> 中介机构参与投资审计</w:t>
      </w:r>
      <w:r>
        <w:rPr>
          <w:rFonts w:hint="eastAsia" w:ascii="仿宋" w:eastAsia="仿宋" w:cs="仿宋_GB2312"/>
          <w:bCs/>
          <w:kern w:val="2"/>
          <w:sz w:val="32"/>
          <w:szCs w:val="32"/>
          <w:lang w:val="en-US" w:eastAsia="zh-CN"/>
        </w:rPr>
        <w:t>项目</w:t>
      </w:r>
      <w:r>
        <w:rPr>
          <w:rFonts w:hint="eastAsia" w:ascii="仿宋" w:eastAsia="仿宋" w:cs="仿宋_GB2312"/>
          <w:bCs/>
          <w:kern w:val="2"/>
          <w:sz w:val="32"/>
          <w:szCs w:val="32"/>
        </w:rPr>
        <w:t>，应当接受市</w:t>
      </w:r>
      <w:r>
        <w:rPr>
          <w:rFonts w:hint="eastAsia" w:ascii="仿宋" w:eastAsia="仿宋" w:cs="仿宋_GB2312"/>
          <w:bCs/>
          <w:kern w:val="2"/>
          <w:sz w:val="32"/>
          <w:szCs w:val="32"/>
          <w:lang w:val="en-US" w:eastAsia="zh-CN"/>
        </w:rPr>
        <w:t>审计局</w:t>
      </w:r>
      <w:r>
        <w:rPr>
          <w:rFonts w:hint="eastAsia" w:ascii="仿宋" w:eastAsia="仿宋" w:cs="仿宋_GB2312"/>
          <w:bCs/>
          <w:kern w:val="2"/>
          <w:sz w:val="32"/>
          <w:szCs w:val="32"/>
        </w:rPr>
        <w:t>的业务指导、管理和监督。</w:t>
      </w:r>
    </w:p>
    <w:p w14:paraId="15EDC3EE">
      <w:pPr>
        <w:pStyle w:val="9"/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方正小标宋_GBK" w:hAnsi="Times New Roman" w:eastAsia="方正小标宋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Times New Roman" w:eastAsia="仿宋" w:cs="仿宋_GB2312"/>
          <w:b/>
          <w:kern w:val="2"/>
          <w:sz w:val="32"/>
          <w:szCs w:val="32"/>
        </w:rPr>
        <w:t>第</w:t>
      </w:r>
      <w:r>
        <w:rPr>
          <w:rFonts w:hint="eastAsia" w:ascii="仿宋" w:hAnsi="Times New Roman" w:eastAsia="仿宋" w:cs="仿宋_GB2312"/>
          <w:b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" w:hAnsi="Times New Roman" w:eastAsia="仿宋" w:cs="仿宋_GB2312"/>
          <w:b/>
          <w:kern w:val="2"/>
          <w:sz w:val="32"/>
          <w:szCs w:val="32"/>
        </w:rPr>
        <w:t>条</w:t>
      </w:r>
      <w:r>
        <w:rPr>
          <w:rFonts w:hint="eastAsia" w:ascii="仿宋" w:hAnsi="Times New Roman" w:eastAsia="仿宋" w:cs="仿宋_GB2312"/>
          <w:b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2"/>
        </w:rPr>
        <w:t>中介机构</w:t>
      </w:r>
      <w:r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的选取、费用及审核情况，需作为“三重一大”事项报局党组会议研究决定。</w:t>
      </w:r>
    </w:p>
    <w:p w14:paraId="0A2F9889">
      <w:pPr>
        <w:pStyle w:val="9"/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仿宋" w:eastAsia="仿宋"/>
          <w:bCs/>
          <w:lang w:val="en-US" w:eastAsia="zh-CN"/>
        </w:rPr>
      </w:pPr>
    </w:p>
    <w:p w14:paraId="24B5C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>第二章 审计计划</w:t>
      </w:r>
    </w:p>
    <w:p w14:paraId="51B39BC4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textAlignment w:val="auto"/>
        <w:rPr>
          <w:rFonts w:hint="eastAsia" w:ascii="仿宋" w:eastAsia="仿宋"/>
          <w:b/>
          <w:bCs/>
        </w:rPr>
      </w:pPr>
    </w:p>
    <w:p w14:paraId="5FDFBE4B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textAlignment w:val="auto"/>
        <w:rPr>
          <w:rFonts w:hint="default" w:ascii="仿宋" w:eastAsia="仿宋"/>
          <w:b/>
          <w:bCs/>
          <w:color w:val="auto"/>
          <w:lang w:val="en-US" w:eastAsia="zh-CN"/>
        </w:rPr>
      </w:pPr>
      <w:r>
        <w:rPr>
          <w:rFonts w:hint="eastAsia" w:ascii="仿宋" w:eastAsia="仿宋"/>
          <w:b/>
          <w:bCs/>
        </w:rPr>
        <w:t>第</w:t>
      </w:r>
      <w:r>
        <w:rPr>
          <w:rFonts w:hint="eastAsia" w:ascii="仿宋" w:eastAsia="仿宋"/>
          <w:b/>
          <w:bCs/>
          <w:lang w:val="en-US" w:eastAsia="zh-CN"/>
        </w:rPr>
        <w:t>五</w:t>
      </w:r>
      <w:r>
        <w:rPr>
          <w:rFonts w:hint="eastAsia" w:ascii="仿宋" w:eastAsia="仿宋"/>
          <w:b/>
          <w:bCs/>
        </w:rPr>
        <w:t xml:space="preserve">条 </w:t>
      </w:r>
      <w:r>
        <w:rPr>
          <w:rFonts w:hint="eastAsia" w:ascii="仿宋" w:eastAsia="仿宋"/>
          <w:bCs/>
        </w:rPr>
        <w:t>市审计局围绕政府工作中心</w:t>
      </w:r>
      <w:r>
        <w:rPr>
          <w:rFonts w:hint="eastAsia" w:ascii="仿宋" w:eastAsia="仿宋"/>
          <w:bCs/>
          <w:lang w:eastAsia="zh-CN"/>
        </w:rPr>
        <w:t>，</w:t>
      </w:r>
      <w:r>
        <w:rPr>
          <w:rFonts w:hint="eastAsia" w:ascii="仿宋" w:eastAsia="仿宋"/>
          <w:bCs/>
        </w:rPr>
        <w:t>服务大局，</w:t>
      </w:r>
      <w:r>
        <w:rPr>
          <w:rFonts w:hint="eastAsia" w:ascii="仿宋" w:eastAsia="仿宋"/>
          <w:bCs/>
          <w:lang w:val="en-US" w:eastAsia="zh-CN"/>
        </w:rPr>
        <w:t>并</w:t>
      </w:r>
      <w:r>
        <w:rPr>
          <w:rFonts w:hint="eastAsia" w:ascii="仿宋" w:eastAsia="仿宋"/>
          <w:bCs/>
        </w:rPr>
        <w:t>结合自身审计力量</w:t>
      </w:r>
      <w:r>
        <w:rPr>
          <w:rFonts w:hint="eastAsia" w:ascii="仿宋" w:hAnsi="仿宋" w:eastAsia="仿宋" w:cs="仿宋"/>
        </w:rPr>
        <w:t>，安排若干具备审计条件的重点项目</w:t>
      </w:r>
      <w:r>
        <w:rPr>
          <w:rFonts w:hint="eastAsia" w:ascii="仿宋" w:hAnsi="仿宋" w:eastAsia="仿宋" w:cs="仿宋"/>
          <w:lang w:val="en-US" w:eastAsia="zh-CN"/>
        </w:rPr>
        <w:t>列入年度审计计划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并报市委审计委员会会议研究。</w:t>
      </w:r>
    </w:p>
    <w:p w14:paraId="670618CD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textAlignment w:val="auto"/>
        <w:rPr>
          <w:rFonts w:hint="eastAsia" w:ascii="仿宋" w:eastAsia="仿宋"/>
          <w:bCs/>
        </w:rPr>
      </w:pPr>
      <w:r>
        <w:rPr>
          <w:rFonts w:hint="eastAsia" w:ascii="仿宋" w:eastAsia="仿宋"/>
          <w:b/>
          <w:bCs/>
        </w:rPr>
        <w:t>第</w:t>
      </w:r>
      <w:r>
        <w:rPr>
          <w:rFonts w:hint="eastAsia" w:ascii="仿宋" w:eastAsia="仿宋"/>
          <w:b/>
          <w:bCs/>
          <w:lang w:val="en-US" w:eastAsia="zh-CN"/>
        </w:rPr>
        <w:t>六</w:t>
      </w:r>
      <w:r>
        <w:rPr>
          <w:rFonts w:hint="eastAsia" w:ascii="仿宋" w:eastAsia="仿宋"/>
          <w:b/>
          <w:bCs/>
        </w:rPr>
        <w:t xml:space="preserve">条 </w:t>
      </w:r>
      <w:r>
        <w:rPr>
          <w:rFonts w:hint="eastAsia" w:ascii="仿宋" w:eastAsia="仿宋"/>
          <w:bCs/>
          <w:lang w:val="en-US" w:eastAsia="zh-CN"/>
        </w:rPr>
        <w:t>年度审计计划确定之后，项目实施科室</w:t>
      </w:r>
      <w:r>
        <w:rPr>
          <w:rFonts w:hint="eastAsia" w:ascii="仿宋" w:eastAsia="仿宋"/>
          <w:bCs/>
        </w:rPr>
        <w:t>根据</w:t>
      </w:r>
      <w:r>
        <w:rPr>
          <w:rFonts w:hint="eastAsia" w:ascii="仿宋" w:eastAsia="仿宋"/>
          <w:bCs/>
          <w:lang w:val="en-US" w:eastAsia="zh-CN"/>
        </w:rPr>
        <w:t>审计</w:t>
      </w:r>
      <w:r>
        <w:rPr>
          <w:rFonts w:hint="eastAsia" w:ascii="仿宋" w:eastAsia="仿宋"/>
          <w:bCs/>
        </w:rPr>
        <w:t>计划，结合</w:t>
      </w:r>
      <w:r>
        <w:rPr>
          <w:rFonts w:hint="eastAsia" w:ascii="仿宋" w:eastAsia="仿宋"/>
          <w:bCs/>
          <w:lang w:val="en-US" w:eastAsia="zh-CN"/>
        </w:rPr>
        <w:t>项目</w:t>
      </w:r>
      <w:r>
        <w:rPr>
          <w:rFonts w:hint="eastAsia" w:ascii="仿宋" w:eastAsia="仿宋"/>
          <w:bCs/>
        </w:rPr>
        <w:t>实际情况，初步确定需要中介机构参与审计的项目及预算费用，</w:t>
      </w:r>
      <w:r>
        <w:rPr>
          <w:rFonts w:hint="eastAsia" w:ascii="仿宋" w:eastAsia="仿宋" w:cs="Arial"/>
          <w:color w:val="auto"/>
          <w:lang w:val="en-US" w:eastAsia="zh-CN"/>
        </w:rPr>
        <w:t>并</w:t>
      </w:r>
      <w:r>
        <w:rPr>
          <w:rFonts w:hint="eastAsia" w:ascii="仿宋" w:eastAsia="仿宋" w:cs="Arial"/>
          <w:color w:val="auto"/>
        </w:rPr>
        <w:t>报</w:t>
      </w:r>
      <w:r>
        <w:rPr>
          <w:rFonts w:hint="eastAsia" w:ascii="仿宋" w:eastAsia="仿宋" w:cs="Arial"/>
          <w:color w:val="auto"/>
          <w:lang w:eastAsia="zh-CN"/>
        </w:rPr>
        <w:t>局党组会审议</w:t>
      </w:r>
      <w:r>
        <w:rPr>
          <w:rFonts w:hint="eastAsia" w:ascii="仿宋" w:eastAsia="仿宋" w:cs="Arial"/>
          <w:color w:val="auto"/>
        </w:rPr>
        <w:t>确定</w:t>
      </w:r>
      <w:r>
        <w:rPr>
          <w:rFonts w:hint="eastAsia" w:ascii="仿宋" w:eastAsia="仿宋"/>
          <w:bCs/>
        </w:rPr>
        <w:t>。</w:t>
      </w:r>
    </w:p>
    <w:p w14:paraId="7AE3F3B7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adjustRightInd/>
        <w:snapToGrid/>
        <w:spacing w:line="560" w:lineRule="exact"/>
        <w:ind w:firstLine="3202" w:firstLineChars="1000"/>
        <w:textAlignment w:val="auto"/>
        <w:rPr>
          <w:rFonts w:hint="eastAsia" w:ascii="方正小标宋_GBK" w:eastAsia="方正小标宋_GBK" w:cs="方正黑体_GBK"/>
          <w:b/>
          <w:bCs/>
        </w:rPr>
      </w:pPr>
    </w:p>
    <w:p w14:paraId="3F80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>第三章 中介机构的确定</w:t>
      </w:r>
    </w:p>
    <w:p w14:paraId="24C83462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textAlignment w:val="auto"/>
        <w:rPr>
          <w:rFonts w:hint="eastAsia" w:ascii="仿宋" w:eastAsia="仿宋"/>
          <w:b/>
          <w:bCs/>
        </w:rPr>
      </w:pPr>
    </w:p>
    <w:p w14:paraId="287CB84F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textAlignment w:val="auto"/>
        <w:rPr>
          <w:rFonts w:hint="eastAsia" w:ascii="仿宋" w:eastAsia="仿宋" w:cs="Arial"/>
          <w:bCs/>
        </w:rPr>
      </w:pPr>
      <w:r>
        <w:rPr>
          <w:rFonts w:hint="eastAsia" w:ascii="仿宋" w:eastAsia="仿宋"/>
          <w:b/>
          <w:bCs/>
        </w:rPr>
        <w:t>第</w:t>
      </w:r>
      <w:r>
        <w:rPr>
          <w:rFonts w:hint="eastAsia" w:ascii="仿宋" w:eastAsia="仿宋"/>
          <w:b/>
          <w:bCs/>
          <w:lang w:val="en-US" w:eastAsia="zh-CN"/>
        </w:rPr>
        <w:t>七</w:t>
      </w:r>
      <w:r>
        <w:rPr>
          <w:rFonts w:hint="eastAsia" w:ascii="仿宋" w:eastAsia="仿宋"/>
          <w:b/>
          <w:bCs/>
        </w:rPr>
        <w:t xml:space="preserve">条 </w:t>
      </w:r>
      <w:r>
        <w:rPr>
          <w:rFonts w:hint="eastAsia" w:ascii="仿宋" w:eastAsia="仿宋" w:cs="Arial"/>
          <w:bCs/>
        </w:rPr>
        <w:t>招标代理机构的确定</w:t>
      </w:r>
    </w:p>
    <w:p w14:paraId="096F4B87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 w:ascii="仿宋" w:eastAsia="仿宋"/>
          <w:b/>
          <w:bCs/>
          <w:color w:val="auto"/>
        </w:rPr>
      </w:pPr>
      <w:r>
        <w:rPr>
          <w:rFonts w:hint="eastAsia" w:ascii="仿宋" w:eastAsia="仿宋" w:cs="Arial"/>
          <w:bCs/>
          <w:color w:val="auto"/>
        </w:rPr>
        <w:t>招标代理机构原则上从中介超市选取确定，如遇时间紧迫的临时任务，</w:t>
      </w:r>
      <w:r>
        <w:rPr>
          <w:rFonts w:hint="eastAsia" w:ascii="仿宋" w:eastAsia="仿宋"/>
          <w:bCs/>
          <w:lang w:val="en-US" w:eastAsia="zh-CN"/>
        </w:rPr>
        <w:t>项目实施科室</w:t>
      </w:r>
      <w:r>
        <w:rPr>
          <w:rFonts w:hint="eastAsia" w:ascii="仿宋" w:eastAsia="仿宋" w:cs="Arial"/>
          <w:color w:val="auto"/>
        </w:rPr>
        <w:t>可推荐</w:t>
      </w:r>
      <w:r>
        <w:rPr>
          <w:rFonts w:hint="eastAsia" w:ascii="仿宋" w:eastAsia="仿宋" w:cs="Arial"/>
          <w:color w:val="auto"/>
          <w:lang w:val="en-US" w:eastAsia="zh-CN"/>
        </w:rPr>
        <w:t>不少于三家</w:t>
      </w:r>
      <w:r>
        <w:rPr>
          <w:rFonts w:hint="eastAsia" w:ascii="仿宋" w:eastAsia="仿宋" w:cs="Arial"/>
          <w:color w:val="auto"/>
        </w:rPr>
        <w:t>业务能力熟练、企业信誉良好的招标代理机构，</w:t>
      </w:r>
      <w:r>
        <w:rPr>
          <w:rFonts w:hint="eastAsia" w:ascii="仿宋" w:eastAsia="仿宋" w:cs="Arial"/>
          <w:color w:val="auto"/>
          <w:lang w:val="en-US" w:eastAsia="zh-CN"/>
        </w:rPr>
        <w:t>按程序选取后</w:t>
      </w:r>
      <w:r>
        <w:rPr>
          <w:rFonts w:hint="eastAsia" w:ascii="仿宋" w:eastAsia="仿宋" w:cs="Arial"/>
          <w:color w:val="auto"/>
        </w:rPr>
        <w:t>报</w:t>
      </w:r>
      <w:r>
        <w:rPr>
          <w:rFonts w:hint="eastAsia" w:ascii="仿宋" w:eastAsia="仿宋" w:cs="Arial"/>
          <w:color w:val="auto"/>
          <w:lang w:eastAsia="zh-CN"/>
        </w:rPr>
        <w:t>局党组会审议</w:t>
      </w:r>
      <w:r>
        <w:rPr>
          <w:rFonts w:hint="eastAsia" w:ascii="仿宋" w:eastAsia="仿宋" w:cs="Arial"/>
          <w:color w:val="auto"/>
        </w:rPr>
        <w:t>确定。</w:t>
      </w:r>
    </w:p>
    <w:p w14:paraId="28D5C821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textAlignment w:val="auto"/>
        <w:rPr>
          <w:rFonts w:hint="eastAsia" w:ascii="仿宋" w:eastAsia="仿宋" w:cs="Arial"/>
          <w:bCs/>
        </w:rPr>
      </w:pPr>
      <w:r>
        <w:rPr>
          <w:rFonts w:hint="eastAsia" w:ascii="仿宋" w:eastAsia="仿宋"/>
          <w:b/>
          <w:bCs/>
        </w:rPr>
        <w:t>第</w:t>
      </w:r>
      <w:r>
        <w:rPr>
          <w:rFonts w:hint="eastAsia" w:ascii="仿宋" w:eastAsia="仿宋"/>
          <w:b/>
          <w:bCs/>
          <w:lang w:val="en-US" w:eastAsia="zh-CN"/>
        </w:rPr>
        <w:t>八</w:t>
      </w:r>
      <w:r>
        <w:rPr>
          <w:rFonts w:hint="eastAsia" w:ascii="仿宋" w:eastAsia="仿宋"/>
          <w:b/>
          <w:bCs/>
        </w:rPr>
        <w:t xml:space="preserve">条 </w:t>
      </w:r>
      <w:r>
        <w:rPr>
          <w:rFonts w:hint="eastAsia" w:ascii="仿宋" w:eastAsia="仿宋" w:cs="Arial"/>
          <w:bCs/>
        </w:rPr>
        <w:t>中介机构的确定</w:t>
      </w:r>
    </w:p>
    <w:p w14:paraId="633DBE55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 w:ascii="仿宋" w:eastAsia="仿宋"/>
          <w:bCs/>
          <w:lang w:val="en-US" w:eastAsia="zh-CN"/>
        </w:rPr>
        <w:t>各项目实施科室</w:t>
      </w:r>
      <w:r>
        <w:rPr>
          <w:rFonts w:hint="eastAsia" w:ascii="仿宋" w:eastAsia="仿宋" w:cs="Arial"/>
        </w:rPr>
        <w:t>依照《中华人民共和国政府采购法》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《</w:t>
      </w:r>
      <w:r>
        <w:rPr>
          <w:rFonts w:ascii="仿宋" w:hAnsi="仿宋" w:eastAsia="仿宋" w:cs="Times New Roman"/>
          <w:color w:val="auto"/>
          <w:sz w:val="32"/>
          <w:szCs w:val="32"/>
        </w:rPr>
        <w:t>江西省网上中介服务超市管理办法的通知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》</w:t>
      </w:r>
      <w:r>
        <w:rPr>
          <w:rFonts w:hint="eastAsia" w:ascii="仿宋" w:eastAsia="仿宋" w:cs="Arial"/>
          <w:lang w:val="en-US" w:eastAsia="zh-CN"/>
        </w:rPr>
        <w:t>等</w:t>
      </w:r>
      <w:r>
        <w:rPr>
          <w:rFonts w:hint="eastAsia" w:ascii="仿宋" w:eastAsia="仿宋" w:cs="Arial"/>
        </w:rPr>
        <w:t>相关规定</w:t>
      </w:r>
      <w:r>
        <w:rPr>
          <w:rFonts w:hint="eastAsia" w:ascii="仿宋" w:eastAsia="仿宋" w:cs="Arial"/>
          <w:lang w:eastAsia="zh-CN"/>
        </w:rPr>
        <w:t>，</w:t>
      </w:r>
      <w:r>
        <w:rPr>
          <w:rFonts w:hint="eastAsia" w:ascii="仿宋" w:eastAsia="仿宋" w:cs="Arial"/>
          <w:bCs/>
        </w:rPr>
        <w:t>通过</w:t>
      </w:r>
      <w:r>
        <w:rPr>
          <w:rFonts w:hint="eastAsia" w:ascii="仿宋" w:eastAsia="仿宋" w:cs="Arial"/>
        </w:rPr>
        <w:t>委托</w:t>
      </w:r>
      <w:r>
        <w:rPr>
          <w:rFonts w:hint="eastAsia" w:ascii="仿宋" w:eastAsia="仿宋" w:cs="Arial"/>
          <w:bCs/>
        </w:rPr>
        <w:t>招标代理机构</w:t>
      </w:r>
      <w:r>
        <w:rPr>
          <w:rFonts w:hint="eastAsia" w:ascii="仿宋" w:eastAsia="仿宋" w:cs="Arial"/>
          <w:bCs/>
          <w:lang w:val="en-US" w:eastAsia="zh-CN"/>
        </w:rPr>
        <w:t>进行</w:t>
      </w:r>
      <w:r>
        <w:rPr>
          <w:rFonts w:hint="eastAsia" w:ascii="仿宋" w:eastAsia="仿宋" w:cs="Arial"/>
          <w:bCs/>
        </w:rPr>
        <w:t>招标</w:t>
      </w:r>
      <w:r>
        <w:rPr>
          <w:rFonts w:hint="eastAsia" w:ascii="仿宋" w:eastAsia="仿宋" w:cs="Arial"/>
          <w:bCs/>
          <w:lang w:val="en-US" w:eastAsia="zh-CN"/>
        </w:rPr>
        <w:t>采购</w:t>
      </w:r>
      <w:r>
        <w:rPr>
          <w:rFonts w:hint="eastAsia" w:ascii="仿宋" w:eastAsia="仿宋" w:cs="Arial"/>
          <w:lang w:eastAsia="zh-CN"/>
        </w:rPr>
        <w:t>、</w:t>
      </w:r>
      <w:r>
        <w:rPr>
          <w:rFonts w:hint="eastAsia" w:ascii="仿宋" w:eastAsia="仿宋" w:cs="Arial"/>
          <w:lang w:val="en-US" w:eastAsia="zh-CN"/>
        </w:rPr>
        <w:t>中介超市</w:t>
      </w:r>
      <w:r>
        <w:rPr>
          <w:rFonts w:hint="eastAsia" w:ascii="仿宋" w:eastAsia="仿宋" w:cs="Arial"/>
          <w:bCs/>
          <w:color w:val="auto"/>
        </w:rPr>
        <w:t>选取</w:t>
      </w:r>
      <w:r>
        <w:rPr>
          <w:rFonts w:hint="eastAsia" w:ascii="仿宋" w:eastAsia="仿宋" w:cs="Arial"/>
          <w:bCs/>
          <w:color w:val="auto"/>
          <w:lang w:val="en-US" w:eastAsia="zh-CN"/>
        </w:rPr>
        <w:t>等方式</w:t>
      </w:r>
      <w:r>
        <w:rPr>
          <w:rFonts w:hint="eastAsia" w:ascii="仿宋" w:eastAsia="仿宋" w:cs="Arial"/>
        </w:rPr>
        <w:t>确定中介机构。</w:t>
      </w:r>
    </w:p>
    <w:p w14:paraId="0DE9AE9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eastAsia="仿宋" w:cs="宋体"/>
        </w:rPr>
      </w:pPr>
      <w:r>
        <w:rPr>
          <w:rFonts w:hint="eastAsia" w:ascii="仿宋" w:eastAsia="仿宋" w:cs="宋体"/>
          <w:b/>
          <w:bCs/>
        </w:rPr>
        <w:t>第</w:t>
      </w:r>
      <w:r>
        <w:rPr>
          <w:rFonts w:hint="eastAsia" w:ascii="仿宋" w:eastAsia="仿宋" w:cs="宋体"/>
          <w:b/>
          <w:bCs/>
          <w:lang w:val="en-US" w:eastAsia="zh-CN"/>
        </w:rPr>
        <w:t>九</w:t>
      </w:r>
      <w:r>
        <w:rPr>
          <w:rFonts w:hint="eastAsia" w:ascii="仿宋" w:eastAsia="仿宋" w:cs="宋体"/>
          <w:b/>
          <w:bCs/>
        </w:rPr>
        <w:t>条</w:t>
      </w:r>
      <w:r>
        <w:rPr>
          <w:rFonts w:hint="eastAsia" w:ascii="仿宋" w:eastAsia="仿宋" w:cs="宋体"/>
          <w:bCs/>
        </w:rPr>
        <w:t xml:space="preserve"> </w:t>
      </w:r>
      <w:r>
        <w:rPr>
          <w:rFonts w:hint="eastAsia" w:ascii="仿宋" w:eastAsia="仿宋" w:cs="宋体"/>
        </w:rPr>
        <w:t>中介机构及人员有下列情形之一的，</w:t>
      </w:r>
      <w:r>
        <w:rPr>
          <w:rFonts w:hint="eastAsia" w:ascii="仿宋" w:eastAsia="仿宋" w:cs="宋体"/>
          <w:color w:val="auto"/>
        </w:rPr>
        <w:t>应当回避</w:t>
      </w:r>
      <w:r>
        <w:rPr>
          <w:rFonts w:hint="eastAsia" w:ascii="仿宋" w:eastAsia="仿宋" w:cs="宋体"/>
        </w:rPr>
        <w:t>：</w:t>
      </w:r>
    </w:p>
    <w:p w14:paraId="73C58798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 w:ascii="仿宋" w:eastAsia="仿宋" w:cs="宋体"/>
        </w:rPr>
      </w:pPr>
      <w:r>
        <w:rPr>
          <w:rFonts w:hint="eastAsia" w:ascii="仿宋" w:eastAsia="仿宋" w:cs="宋体"/>
        </w:rPr>
        <w:t>(一)参与项目设计、施工、监理、招标代理、项目管理、全过程造价控制以及工程量清单、招标控制价、概(预)算编制及评审等的。</w:t>
      </w:r>
    </w:p>
    <w:p w14:paraId="099D966B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 w:ascii="仿宋" w:eastAsia="仿宋" w:cs="宋体"/>
        </w:rPr>
      </w:pPr>
      <w:r>
        <w:rPr>
          <w:rFonts w:hint="eastAsia" w:ascii="仿宋" w:eastAsia="仿宋" w:cs="宋体"/>
        </w:rPr>
        <w:t xml:space="preserve">(二)与项目建设、施工单位有关主管人员之间存在夫妻关系、直系血亲关系、三代以内旁系血亲以及近姻亲关系的。 </w:t>
      </w:r>
    </w:p>
    <w:p w14:paraId="3717F7E9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 w:ascii="仿宋" w:eastAsia="仿宋" w:cs="宋体"/>
        </w:rPr>
      </w:pPr>
      <w:r>
        <w:rPr>
          <w:rFonts w:hint="eastAsia" w:ascii="仿宋" w:eastAsia="仿宋" w:cs="宋体"/>
        </w:rPr>
        <w:t>(三)与项目建设、施工单位有经济利益或利益冲突关系的。</w:t>
      </w:r>
    </w:p>
    <w:p w14:paraId="25F82DA0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 w:ascii="仿宋" w:eastAsia="仿宋" w:cs="宋体"/>
        </w:rPr>
      </w:pPr>
      <w:r>
        <w:rPr>
          <w:rFonts w:hint="eastAsia" w:ascii="仿宋" w:eastAsia="仿宋" w:cs="宋体"/>
        </w:rPr>
        <w:t>(四)与项目建设、施工单位有其他利益关系，可能影响公正履行参审职责的。</w:t>
      </w:r>
    </w:p>
    <w:p w14:paraId="551F3F8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</w:pPr>
      <w:r>
        <w:rPr>
          <w:rFonts w:hint="eastAsia" w:ascii="仿宋" w:eastAsia="仿宋" w:cs="宋体"/>
        </w:rPr>
        <w:t>(</w:t>
      </w:r>
      <w:r>
        <w:rPr>
          <w:rFonts w:hint="eastAsia" w:ascii="仿宋" w:eastAsia="仿宋" w:cs="宋体"/>
          <w:lang w:val="en-US" w:eastAsia="zh-CN"/>
        </w:rPr>
        <w:t>五</w:t>
      </w:r>
      <w:r>
        <w:rPr>
          <w:rFonts w:hint="eastAsia" w:ascii="仿宋" w:eastAsia="仿宋" w:cs="宋体"/>
        </w:rPr>
        <w:t>)其他应当回避的情况。</w:t>
      </w:r>
    </w:p>
    <w:p w14:paraId="4C11F8CE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3202" w:firstLineChars="1000"/>
        <w:textAlignment w:val="auto"/>
        <w:rPr>
          <w:rFonts w:hint="eastAsia" w:ascii="方正小标宋_GBK" w:eastAsia="方正小标宋_GBK" w:cs="方正黑体_GBK"/>
          <w:b/>
          <w:bCs/>
        </w:rPr>
      </w:pPr>
    </w:p>
    <w:p w14:paraId="6B19F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>第四章 实施管理</w:t>
      </w:r>
    </w:p>
    <w:p w14:paraId="30FCCB14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textAlignment w:val="auto"/>
        <w:rPr>
          <w:rFonts w:hint="eastAsia" w:ascii="仿宋" w:eastAsia="仿宋"/>
          <w:b/>
          <w:bCs/>
        </w:rPr>
      </w:pPr>
    </w:p>
    <w:p w14:paraId="0380B3F4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textAlignment w:val="auto"/>
        <w:rPr>
          <w:rFonts w:hint="eastAsia" w:ascii="仿宋" w:eastAsia="仿宋"/>
          <w:bCs/>
        </w:rPr>
      </w:pPr>
      <w:r>
        <w:rPr>
          <w:rFonts w:hint="eastAsia" w:ascii="仿宋" w:eastAsia="仿宋"/>
          <w:b/>
          <w:bCs/>
        </w:rPr>
        <w:t>第</w:t>
      </w:r>
      <w:r>
        <w:rPr>
          <w:rFonts w:hint="eastAsia" w:ascii="仿宋" w:eastAsia="仿宋"/>
          <w:b/>
          <w:bCs/>
          <w:lang w:val="en-US" w:eastAsia="zh-CN"/>
        </w:rPr>
        <w:t>十</w:t>
      </w:r>
      <w:r>
        <w:rPr>
          <w:rFonts w:hint="eastAsia" w:ascii="仿宋" w:eastAsia="仿宋"/>
          <w:b/>
          <w:bCs/>
        </w:rPr>
        <w:t xml:space="preserve">条 </w:t>
      </w:r>
      <w:r>
        <w:rPr>
          <w:rFonts w:hint="eastAsia" w:ascii="仿宋" w:eastAsia="仿宋" w:cs="Arial"/>
          <w:bCs/>
        </w:rPr>
        <w:t>中介机构</w:t>
      </w:r>
      <w:r>
        <w:rPr>
          <w:rFonts w:hint="eastAsia" w:ascii="仿宋" w:eastAsia="仿宋"/>
          <w:bCs/>
        </w:rPr>
        <w:t>工作程序及内容</w:t>
      </w:r>
    </w:p>
    <w:p w14:paraId="373FC7C1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 w:ascii="仿宋" w:eastAsia="仿宋"/>
          <w:bCs/>
        </w:rPr>
      </w:pPr>
      <w:r>
        <w:rPr>
          <w:rFonts w:hint="eastAsia" w:ascii="仿宋" w:eastAsia="仿宋"/>
          <w:bCs/>
        </w:rPr>
        <w:t>(一)中标的</w:t>
      </w:r>
      <w:r>
        <w:rPr>
          <w:rFonts w:hint="eastAsia" w:ascii="仿宋" w:eastAsia="仿宋" w:cs="Arial"/>
          <w:bCs/>
        </w:rPr>
        <w:t>中介机构</w:t>
      </w:r>
      <w:r>
        <w:rPr>
          <w:rFonts w:hint="eastAsia" w:ascii="仿宋" w:eastAsia="仿宋"/>
          <w:bCs/>
        </w:rPr>
        <w:t>应当在接到</w:t>
      </w:r>
      <w:r>
        <w:rPr>
          <w:rFonts w:hint="eastAsia" w:ascii="仿宋" w:eastAsia="仿宋" w:cs="Arial"/>
        </w:rPr>
        <w:t>中标通知书后的</w:t>
      </w:r>
      <w:r>
        <w:rPr>
          <w:rFonts w:hint="eastAsia" w:ascii="仿宋" w:eastAsia="仿宋"/>
          <w:bCs/>
        </w:rPr>
        <w:t>5个工作日内</w:t>
      </w:r>
      <w:r>
        <w:rPr>
          <w:rFonts w:hint="eastAsia" w:ascii="仿宋" w:eastAsia="仿宋" w:cs="Arial"/>
        </w:rPr>
        <w:t>与市审计局签订《廉政审计承诺函》以及《建设工程造价咨询合同》。签订协议后10个工作日内，</w:t>
      </w:r>
      <w:r>
        <w:rPr>
          <w:rFonts w:hint="eastAsia" w:ascii="仿宋" w:eastAsia="仿宋" w:cs="Arial"/>
          <w:bCs/>
        </w:rPr>
        <w:t>中介机构与</w:t>
      </w:r>
      <w:r>
        <w:rPr>
          <w:rFonts w:hint="eastAsia" w:ascii="仿宋" w:hAnsi="Times New Roman" w:eastAsia="仿宋" w:cs="Arial"/>
          <w:kern w:val="2"/>
          <w:sz w:val="32"/>
          <w:szCs w:val="32"/>
          <w:lang w:val="en-US" w:eastAsia="zh-CN"/>
        </w:rPr>
        <w:t>项目实施科室</w:t>
      </w:r>
      <w:r>
        <w:rPr>
          <w:rFonts w:hint="eastAsia" w:ascii="仿宋" w:eastAsia="仿宋" w:cs="Arial"/>
        </w:rPr>
        <w:t>办理结(决)算审核所有资料的交接手续。</w:t>
      </w:r>
    </w:p>
    <w:p w14:paraId="622DC99B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default" w:ascii="仿宋" w:hAnsi="Times New Roman" w:eastAsia="仿宋" w:cs="Arial"/>
          <w:bCs/>
          <w:lang w:val="en-US" w:eastAsia="zh-CN"/>
        </w:rPr>
      </w:pPr>
      <w:r>
        <w:rPr>
          <w:rFonts w:hint="eastAsia" w:ascii="仿宋" w:eastAsia="仿宋" w:cs="Arial"/>
          <w:bCs/>
        </w:rPr>
        <w:t>(二)中介机构</w:t>
      </w:r>
      <w:r>
        <w:rPr>
          <w:rFonts w:hint="eastAsia" w:ascii="仿宋" w:eastAsia="仿宋" w:cs="Arial"/>
          <w:bCs/>
          <w:lang w:val="en-US" w:eastAsia="zh-CN"/>
        </w:rPr>
        <w:t>应当</w:t>
      </w:r>
      <w:r>
        <w:rPr>
          <w:rFonts w:hint="eastAsia" w:ascii="仿宋" w:eastAsia="仿宋" w:cs="Arial"/>
          <w:bCs/>
        </w:rPr>
        <w:t>按照市审计局的要求，建立完整的内部控制制度，</w:t>
      </w:r>
      <w:r>
        <w:rPr>
          <w:rFonts w:hint="eastAsia" w:ascii="仿宋" w:hAnsi="Times New Roman" w:eastAsia="仿宋" w:cs="Arial"/>
          <w:bCs/>
        </w:rPr>
        <w:t>自觉遵守《江西省工程造价咨询规程》《注册造价工程师管理办法》等相关法律法规和行业规定</w:t>
      </w:r>
      <w:r>
        <w:rPr>
          <w:rFonts w:hint="eastAsia" w:ascii="仿宋" w:hAnsi="Times New Roman" w:eastAsia="仿宋" w:cs="Arial"/>
          <w:bCs/>
          <w:lang w:eastAsia="zh-CN"/>
        </w:rPr>
        <w:t>，</w:t>
      </w:r>
      <w:r>
        <w:rPr>
          <w:rFonts w:hint="eastAsia" w:ascii="仿宋" w:hAnsi="Times New Roman" w:eastAsia="仿宋" w:cs="Arial"/>
          <w:bCs/>
          <w:lang w:val="en-US" w:eastAsia="zh-CN"/>
        </w:rPr>
        <w:t>并对审核结果的完整性、真实性负责。</w:t>
      </w:r>
    </w:p>
    <w:p w14:paraId="69B929F6">
      <w:pPr>
        <w:keepNext w:val="0"/>
        <w:keepLines w:val="0"/>
        <w:pageBreakBefore w:val="0"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 w:ascii="仿宋" w:eastAsia="仿宋"/>
          <w:bCs/>
        </w:rPr>
      </w:pPr>
      <w:r>
        <w:rPr>
          <w:rFonts w:hint="eastAsia" w:ascii="仿宋" w:eastAsia="仿宋" w:cs="Arial"/>
          <w:bCs/>
        </w:rPr>
        <w:t>(三)</w:t>
      </w:r>
      <w:r>
        <w:rPr>
          <w:rFonts w:hint="eastAsia" w:ascii="仿宋" w:eastAsia="仿宋"/>
          <w:bCs/>
          <w:lang w:val="en-US" w:eastAsia="zh-CN"/>
        </w:rPr>
        <w:t>项目实施科室</w:t>
      </w:r>
      <w:r>
        <w:rPr>
          <w:rFonts w:hint="eastAsia" w:ascii="仿宋_GB2312" w:hAnsi="仿宋_GB2312"/>
        </w:rPr>
        <w:t>将对</w:t>
      </w:r>
      <w:r>
        <w:rPr>
          <w:rFonts w:hint="eastAsia" w:ascii="仿宋" w:eastAsia="仿宋" w:cs="Arial"/>
          <w:bCs/>
        </w:rPr>
        <w:t>中介机构</w:t>
      </w:r>
      <w:r>
        <w:rPr>
          <w:rFonts w:hint="eastAsia" w:ascii="仿宋" w:eastAsia="仿宋" w:cs="Arial"/>
          <w:bCs/>
          <w:lang w:val="en-US" w:eastAsia="zh-CN"/>
        </w:rPr>
        <w:t>的审核结果</w:t>
      </w:r>
      <w:r>
        <w:rPr>
          <w:rFonts w:hint="eastAsia" w:ascii="仿宋_GB2312" w:hAnsi="仿宋_GB2312"/>
        </w:rPr>
        <w:t>进行复核，并提出复核意见，中介机构应配合做好相关复核工作，填写中介机构审核结果复核意见单，并盖章确认，</w:t>
      </w:r>
      <w:r>
        <w:rPr>
          <w:rFonts w:hint="eastAsia" w:ascii="仿宋" w:eastAsia="仿宋"/>
          <w:bCs/>
          <w:lang w:val="en-US" w:eastAsia="zh-CN"/>
        </w:rPr>
        <w:t>项目实施科室</w:t>
      </w:r>
      <w:r>
        <w:rPr>
          <w:rFonts w:hint="eastAsia" w:ascii="仿宋_GB2312" w:hAnsi="仿宋_GB2312"/>
        </w:rPr>
        <w:t>做好复核工作的相关会议纪要。中介机构审核结果复核意见单将作为</w:t>
      </w:r>
      <w:r>
        <w:rPr>
          <w:rFonts w:ascii="仿宋_GB2312" w:hAnsi="仿宋_GB2312"/>
        </w:rPr>
        <w:t>考核</w:t>
      </w:r>
      <w:r>
        <w:rPr>
          <w:rFonts w:hint="eastAsia" w:ascii="仿宋_GB2312" w:hAnsi="仿宋_GB2312"/>
        </w:rPr>
        <w:t>中介机构审核</w:t>
      </w:r>
      <w:r>
        <w:rPr>
          <w:rFonts w:ascii="仿宋_GB2312" w:hAnsi="仿宋_GB2312"/>
        </w:rPr>
        <w:t>质量的依据</w:t>
      </w:r>
      <w:r>
        <w:rPr>
          <w:rFonts w:hint="eastAsia" w:ascii="仿宋_GB2312" w:hAnsi="仿宋_GB2312"/>
        </w:rPr>
        <w:t>。</w:t>
      </w:r>
    </w:p>
    <w:p w14:paraId="35E767E3"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 w:ascii="仿宋" w:eastAsia="仿宋"/>
        </w:rPr>
      </w:pPr>
      <w:r>
        <w:rPr>
          <w:rFonts w:hint="eastAsia" w:ascii="仿宋" w:eastAsia="仿宋"/>
          <w:bCs/>
        </w:rPr>
        <w:t>(</w:t>
      </w:r>
      <w:r>
        <w:rPr>
          <w:rFonts w:hint="eastAsia" w:ascii="仿宋" w:eastAsia="仿宋"/>
          <w:bCs/>
          <w:lang w:val="en-US" w:eastAsia="zh-CN"/>
        </w:rPr>
        <w:t>四</w:t>
      </w:r>
      <w:r>
        <w:rPr>
          <w:rFonts w:hint="eastAsia" w:ascii="仿宋" w:eastAsia="仿宋"/>
          <w:bCs/>
        </w:rPr>
        <w:t>)</w:t>
      </w:r>
      <w:r>
        <w:rPr>
          <w:rFonts w:hint="eastAsia" w:ascii="仿宋" w:eastAsia="仿宋" w:cs="Arial"/>
          <w:bCs/>
        </w:rPr>
        <w:t>中介机构</w:t>
      </w:r>
      <w:r>
        <w:rPr>
          <w:rFonts w:hint="eastAsia" w:ascii="仿宋" w:eastAsia="仿宋"/>
        </w:rPr>
        <w:t>在</w:t>
      </w:r>
      <w:r>
        <w:rPr>
          <w:rFonts w:hint="eastAsia" w:ascii="仿宋" w:eastAsia="仿宋" w:cs="Arial"/>
        </w:rPr>
        <w:t>出具正式的工程结(决)算审核报告</w:t>
      </w:r>
      <w:r>
        <w:rPr>
          <w:rFonts w:hint="eastAsia" w:ascii="仿宋" w:eastAsia="仿宋" w:cs="Arial"/>
          <w:lang w:val="en-US" w:eastAsia="zh-CN"/>
        </w:rPr>
        <w:t>后</w:t>
      </w:r>
      <w:r>
        <w:rPr>
          <w:rFonts w:hint="eastAsia" w:ascii="仿宋" w:eastAsia="仿宋" w:cs="Arial"/>
        </w:rPr>
        <w:t>，</w:t>
      </w:r>
      <w:r>
        <w:rPr>
          <w:rFonts w:hint="eastAsia" w:ascii="仿宋" w:eastAsia="仿宋"/>
          <w:lang w:val="en-US" w:eastAsia="zh-CN"/>
        </w:rPr>
        <w:t>需</w:t>
      </w:r>
      <w:r>
        <w:rPr>
          <w:rFonts w:hint="eastAsia" w:ascii="仿宋" w:eastAsia="仿宋"/>
        </w:rPr>
        <w:t>将审计资料及时整理归档(归档材料</w:t>
      </w:r>
      <w:r>
        <w:rPr>
          <w:rFonts w:hint="eastAsia" w:ascii="仿宋" w:eastAsia="仿宋"/>
          <w:lang w:val="en-US" w:eastAsia="zh-CN"/>
        </w:rPr>
        <w:t>包括但不限于</w:t>
      </w:r>
      <w:r>
        <w:rPr>
          <w:rFonts w:hint="eastAsia" w:ascii="仿宋" w:eastAsia="仿宋" w:cs="Arial"/>
        </w:rPr>
        <w:t>重要签证资料复印件、隐蔽工程照片、相关核对记录等</w:t>
      </w:r>
      <w:r>
        <w:rPr>
          <w:rFonts w:hint="eastAsia" w:ascii="仿宋" w:eastAsia="仿宋"/>
        </w:rPr>
        <w:t>)，送审资料全部返还给</w:t>
      </w:r>
      <w:r>
        <w:rPr>
          <w:rFonts w:hint="eastAsia" w:ascii="仿宋" w:eastAsia="仿宋"/>
          <w:bCs/>
          <w:lang w:val="en-US" w:eastAsia="zh-CN"/>
        </w:rPr>
        <w:t>市审计局</w:t>
      </w:r>
      <w:r>
        <w:rPr>
          <w:rFonts w:hint="eastAsia" w:ascii="仿宋" w:eastAsia="仿宋"/>
          <w:bCs/>
        </w:rPr>
        <w:t>。</w:t>
      </w:r>
    </w:p>
    <w:p w14:paraId="5F894C34"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 w:ascii="仿宋" w:eastAsia="仿宋" w:cs="Arial"/>
        </w:rPr>
      </w:pPr>
      <w:r>
        <w:rPr>
          <w:rFonts w:hint="eastAsia" w:ascii="仿宋" w:eastAsia="仿宋"/>
        </w:rPr>
        <w:t>(</w:t>
      </w:r>
      <w:r>
        <w:rPr>
          <w:rFonts w:hint="eastAsia" w:ascii="仿宋" w:eastAsia="仿宋"/>
          <w:lang w:val="en-US" w:eastAsia="zh-CN"/>
        </w:rPr>
        <w:t>五</w:t>
      </w:r>
      <w:r>
        <w:rPr>
          <w:rFonts w:hint="eastAsia" w:ascii="仿宋" w:eastAsia="仿宋"/>
        </w:rPr>
        <w:t>)</w:t>
      </w:r>
      <w:r>
        <w:rPr>
          <w:rFonts w:hint="eastAsia" w:ascii="仿宋" w:eastAsia="仿宋"/>
          <w:bCs/>
          <w:lang w:val="en-US" w:eastAsia="zh-CN"/>
        </w:rPr>
        <w:t>项目实施科室</w:t>
      </w:r>
      <w:r>
        <w:rPr>
          <w:rFonts w:hint="eastAsia" w:ascii="仿宋" w:eastAsia="仿宋" w:cs="Arial"/>
        </w:rPr>
        <w:t>应在项目</w:t>
      </w:r>
      <w:r>
        <w:rPr>
          <w:rFonts w:hint="eastAsia" w:ascii="仿宋" w:eastAsia="仿宋"/>
        </w:rPr>
        <w:t>结</w:t>
      </w:r>
      <w:r>
        <w:rPr>
          <w:rFonts w:hint="eastAsia" w:ascii="仿宋" w:eastAsia="仿宋" w:cs="Arial"/>
        </w:rPr>
        <w:t>(决)</w:t>
      </w:r>
      <w:r>
        <w:rPr>
          <w:rFonts w:hint="eastAsia" w:ascii="仿宋" w:eastAsia="仿宋"/>
        </w:rPr>
        <w:t>算审核结束后，依照</w:t>
      </w:r>
      <w:r>
        <w:rPr>
          <w:rFonts w:hint="eastAsia" w:ascii="仿宋" w:eastAsia="仿宋" w:cs="Arial"/>
        </w:rPr>
        <w:t>《建设工程造价咨询合同》</w:t>
      </w:r>
      <w:r>
        <w:rPr>
          <w:rFonts w:hint="eastAsia" w:ascii="仿宋" w:eastAsia="仿宋" w:cs="Arial"/>
          <w:lang w:eastAsia="zh-CN"/>
        </w:rPr>
        <w:t>，</w:t>
      </w:r>
      <w:r>
        <w:rPr>
          <w:rFonts w:hint="eastAsia" w:ascii="仿宋" w:eastAsia="仿宋" w:cs="Arial"/>
          <w:lang w:val="en-US" w:eastAsia="zh-CN"/>
        </w:rPr>
        <w:t>并</w:t>
      </w:r>
      <w:r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报局党组会议研究通过后，由局办公室使用市级重点项目评审购买服务专项资金支付</w:t>
      </w:r>
      <w:r>
        <w:rPr>
          <w:rFonts w:hint="eastAsia" w:ascii="仿宋" w:eastAsia="仿宋" w:cs="Arial"/>
        </w:rPr>
        <w:t>中介机构审核费用。</w:t>
      </w:r>
    </w:p>
    <w:p w14:paraId="18A6B0A9"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spacing w:line="560" w:lineRule="exact"/>
        <w:ind w:firstLine="640"/>
        <w:textAlignment w:val="auto"/>
        <w:rPr>
          <w:rFonts w:hint="eastAsia" w:ascii="仿宋" w:eastAsia="仿宋" w:cs="Arial"/>
          <w:lang w:eastAsia="zh-CN"/>
        </w:rPr>
      </w:pPr>
    </w:p>
    <w:p w14:paraId="327A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 xml:space="preserve">    第五章 考核管理</w:t>
      </w:r>
    </w:p>
    <w:p w14:paraId="11019EC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textAlignment w:val="auto"/>
        <w:rPr>
          <w:rFonts w:hint="eastAsia" w:ascii="仿宋" w:eastAsia="仿宋" w:cs="Arial"/>
          <w:b/>
          <w:bCs/>
          <w:kern w:val="2"/>
          <w:sz w:val="32"/>
          <w:szCs w:val="32"/>
        </w:rPr>
      </w:pPr>
    </w:p>
    <w:p w14:paraId="56614A9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textAlignment w:val="auto"/>
        <w:rPr>
          <w:rFonts w:hint="eastAsia" w:ascii="仿宋" w:eastAsia="仿宋" w:cs="Arial"/>
          <w:kern w:val="2"/>
          <w:sz w:val="32"/>
          <w:szCs w:val="32"/>
        </w:rPr>
      </w:pPr>
      <w:r>
        <w:rPr>
          <w:rFonts w:hint="eastAsia" w:ascii="仿宋" w:eastAsia="仿宋" w:cs="Arial"/>
          <w:b/>
          <w:bCs/>
          <w:kern w:val="2"/>
          <w:sz w:val="32"/>
          <w:szCs w:val="32"/>
        </w:rPr>
        <w:t>第十</w:t>
      </w:r>
      <w:r>
        <w:rPr>
          <w:rFonts w:hint="eastAsia" w:ascii="仿宋" w:eastAsia="仿宋" w:cs="Arial"/>
          <w:b/>
          <w:bCs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" w:eastAsia="仿宋" w:cs="Arial"/>
          <w:b/>
          <w:bCs/>
          <w:kern w:val="2"/>
          <w:sz w:val="32"/>
          <w:szCs w:val="32"/>
        </w:rPr>
        <w:t>条</w:t>
      </w:r>
      <w:r>
        <w:rPr>
          <w:rFonts w:hint="eastAsia" w:ascii="仿宋" w:eastAsia="仿宋" w:cs="Arial"/>
          <w:kern w:val="2"/>
          <w:sz w:val="32"/>
          <w:szCs w:val="32"/>
        </w:rPr>
        <w:t xml:space="preserve"> 市审计局坚持“客观公正、实事求是、一票否决”的原则，每年度按委托项目对中介机构进行逐项考核，考核工</w:t>
      </w:r>
      <w:r>
        <w:rPr>
          <w:rFonts w:hint="eastAsia" w:ascii="仿宋" w:hAnsi="Times New Roman" w:eastAsia="仿宋" w:cs="Arial"/>
          <w:kern w:val="2"/>
          <w:sz w:val="32"/>
          <w:szCs w:val="32"/>
        </w:rPr>
        <w:t>作由</w:t>
      </w:r>
      <w:r>
        <w:rPr>
          <w:rFonts w:hint="eastAsia" w:ascii="仿宋" w:hAnsi="Times New Roman" w:eastAsia="仿宋" w:cs="Arial"/>
          <w:kern w:val="2"/>
          <w:sz w:val="32"/>
          <w:szCs w:val="32"/>
          <w:lang w:val="en-US" w:eastAsia="zh-CN"/>
        </w:rPr>
        <w:t>项目实施科室</w:t>
      </w:r>
      <w:r>
        <w:rPr>
          <w:rFonts w:hint="eastAsia" w:ascii="仿宋" w:hAnsi="Times New Roman" w:eastAsia="仿宋" w:cs="Arial"/>
          <w:kern w:val="2"/>
          <w:sz w:val="32"/>
          <w:szCs w:val="32"/>
        </w:rPr>
        <w:t>具体</w:t>
      </w:r>
      <w:r>
        <w:rPr>
          <w:rFonts w:hint="eastAsia" w:ascii="仿宋" w:eastAsia="仿宋" w:cs="Arial"/>
          <w:kern w:val="2"/>
          <w:sz w:val="32"/>
          <w:szCs w:val="32"/>
        </w:rPr>
        <w:t>负责。</w:t>
      </w:r>
    </w:p>
    <w:p w14:paraId="4BE54A1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textAlignment w:val="auto"/>
        <w:rPr>
          <w:rFonts w:ascii="仿宋" w:eastAsia="仿宋" w:cs="Arial"/>
          <w:kern w:val="2"/>
          <w:sz w:val="32"/>
          <w:szCs w:val="32"/>
        </w:rPr>
      </w:pPr>
      <w:r>
        <w:rPr>
          <w:rFonts w:hint="eastAsia" w:ascii="仿宋" w:eastAsia="仿宋" w:cs="Arial"/>
          <w:b/>
          <w:bCs/>
          <w:kern w:val="2"/>
          <w:sz w:val="32"/>
          <w:szCs w:val="32"/>
        </w:rPr>
        <w:t>第十</w:t>
      </w:r>
      <w:r>
        <w:rPr>
          <w:rFonts w:hint="eastAsia" w:ascii="仿宋" w:eastAsia="仿宋" w:cs="Arial"/>
          <w:b/>
          <w:bCs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" w:eastAsia="仿宋" w:cs="Arial"/>
          <w:b/>
          <w:bCs/>
          <w:kern w:val="2"/>
          <w:sz w:val="32"/>
          <w:szCs w:val="32"/>
        </w:rPr>
        <w:t xml:space="preserve">条 </w:t>
      </w:r>
      <w:r>
        <w:rPr>
          <w:rFonts w:hint="eastAsia" w:ascii="仿宋" w:eastAsia="仿宋" w:cs="Arial"/>
          <w:kern w:val="2"/>
          <w:sz w:val="32"/>
          <w:szCs w:val="32"/>
        </w:rPr>
        <w:t>中介机构在业务开展过程中，</w:t>
      </w:r>
      <w:r>
        <w:rPr>
          <w:rFonts w:hint="eastAsia" w:ascii="仿宋" w:eastAsia="仿宋" w:cs="Arial"/>
          <w:kern w:val="2"/>
          <w:sz w:val="32"/>
          <w:szCs w:val="32"/>
          <w:lang w:val="en-US" w:eastAsia="zh-CN"/>
        </w:rPr>
        <w:t>市审计局</w:t>
      </w:r>
      <w:r>
        <w:rPr>
          <w:rFonts w:hint="eastAsia" w:ascii="仿宋" w:eastAsia="仿宋" w:cs="Arial"/>
          <w:kern w:val="2"/>
          <w:sz w:val="32"/>
          <w:szCs w:val="32"/>
        </w:rPr>
        <w:t>若接到关于中介机构廉洁从业和违反行业规范等方面的举报，经主管或纪检监察部门认定确实存在的，实行“一票否决”。</w:t>
      </w:r>
    </w:p>
    <w:p w14:paraId="3A705B7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" w:eastAsia="仿宋" w:cs="Arial"/>
          <w:kern w:val="2"/>
          <w:sz w:val="32"/>
          <w:szCs w:val="32"/>
        </w:rPr>
      </w:pPr>
      <w:r>
        <w:rPr>
          <w:rFonts w:hint="eastAsia" w:ascii="仿宋" w:eastAsia="仿宋" w:cs="Arial"/>
          <w:b/>
          <w:bCs/>
          <w:kern w:val="2"/>
          <w:sz w:val="32"/>
          <w:szCs w:val="32"/>
        </w:rPr>
        <w:t>第十</w:t>
      </w:r>
      <w:r>
        <w:rPr>
          <w:rFonts w:hint="eastAsia" w:ascii="仿宋" w:eastAsia="仿宋" w:cs="Arial"/>
          <w:b/>
          <w:bCs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" w:eastAsia="仿宋" w:cs="Arial"/>
          <w:b/>
          <w:bCs/>
          <w:kern w:val="2"/>
          <w:sz w:val="32"/>
          <w:szCs w:val="32"/>
        </w:rPr>
        <w:t xml:space="preserve">条 </w:t>
      </w:r>
      <w:r>
        <w:rPr>
          <w:rFonts w:hint="eastAsia" w:ascii="仿宋" w:eastAsia="仿宋" w:cs="Arial"/>
          <w:kern w:val="2"/>
          <w:sz w:val="32"/>
          <w:szCs w:val="32"/>
        </w:rPr>
        <w:t>市审计局出台相关操作规程细则</w:t>
      </w:r>
      <w:r>
        <w:rPr>
          <w:rFonts w:hint="eastAsia" w:ascii="仿宋" w:eastAsia="仿宋" w:cs="Arial"/>
          <w:kern w:val="2"/>
          <w:sz w:val="32"/>
          <w:szCs w:val="32"/>
          <w:lang w:eastAsia="zh-CN"/>
        </w:rPr>
        <w:t>，</w:t>
      </w:r>
      <w:r>
        <w:rPr>
          <w:rFonts w:hint="eastAsia" w:ascii="仿宋" w:eastAsia="仿宋" w:cs="Arial"/>
          <w:kern w:val="2"/>
          <w:sz w:val="32"/>
          <w:szCs w:val="32"/>
        </w:rPr>
        <w:t>具体制定考核内容。</w:t>
      </w:r>
    </w:p>
    <w:p w14:paraId="2487107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textAlignment w:val="auto"/>
        <w:rPr>
          <w:rFonts w:hint="eastAsia" w:ascii="仿宋" w:eastAsia="仿宋"/>
          <w:bCs/>
        </w:rPr>
      </w:pPr>
      <w:r>
        <w:rPr>
          <w:rFonts w:hint="eastAsia" w:ascii="方正小标宋_GBK" w:eastAsia="方正小标宋_GBK" w:cs="方正黑体_GBK"/>
          <w:b/>
          <w:bCs/>
        </w:rPr>
        <w:t xml:space="preserve">    </w:t>
      </w:r>
      <w:r>
        <w:rPr>
          <w:rFonts w:hint="eastAsia" w:ascii="仿宋" w:eastAsia="仿宋" w:cs="宋体"/>
          <w:b/>
          <w:bCs/>
        </w:rPr>
        <w:t>第十</w:t>
      </w:r>
      <w:r>
        <w:rPr>
          <w:rFonts w:hint="eastAsia" w:ascii="仿宋" w:eastAsia="仿宋" w:cs="宋体"/>
          <w:b/>
          <w:bCs/>
          <w:lang w:val="en-US" w:eastAsia="zh-CN"/>
        </w:rPr>
        <w:t>四</w:t>
      </w:r>
      <w:r>
        <w:rPr>
          <w:rFonts w:hint="eastAsia" w:ascii="仿宋" w:eastAsia="仿宋" w:cs="宋体"/>
          <w:b/>
          <w:bCs/>
        </w:rPr>
        <w:t xml:space="preserve">条 </w:t>
      </w:r>
      <w:r>
        <w:rPr>
          <w:rFonts w:hint="eastAsia" w:ascii="仿宋" w:eastAsia="仿宋" w:cs="宋体"/>
        </w:rPr>
        <w:t>中介机构有下列情形之一的，其结果不予采纳，审核费用不予支付，并通报行业主管部门。</w:t>
      </w:r>
    </w:p>
    <w:p w14:paraId="6A17858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eastAsia" w:ascii="仿宋" w:eastAsia="仿宋"/>
          <w:bCs/>
        </w:rPr>
      </w:pPr>
      <w:r>
        <w:rPr>
          <w:rFonts w:hint="eastAsia" w:ascii="仿宋" w:eastAsia="仿宋"/>
          <w:bCs/>
        </w:rPr>
        <w:t>(一)将中标业务转包或未经</w:t>
      </w:r>
      <w:r>
        <w:rPr>
          <w:rFonts w:hint="eastAsia" w:ascii="仿宋" w:eastAsia="仿宋"/>
          <w:bCs/>
          <w:lang w:val="en-US" w:eastAsia="zh-CN"/>
        </w:rPr>
        <w:t>市审计局</w:t>
      </w:r>
      <w:r>
        <w:rPr>
          <w:rFonts w:hint="eastAsia" w:ascii="仿宋" w:eastAsia="仿宋"/>
          <w:bCs/>
        </w:rPr>
        <w:t>同意的非法分包；合同履行过程中出现核心审核人员为挂牌人员，核心审核人员未到位、擅自更换或不能胜任工作的。</w:t>
      </w:r>
    </w:p>
    <w:p w14:paraId="64D6A30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eastAsia" w:ascii="仿宋" w:eastAsia="仿宋"/>
          <w:bCs/>
        </w:rPr>
      </w:pPr>
      <w:r>
        <w:rPr>
          <w:rFonts w:hint="eastAsia" w:ascii="仿宋" w:eastAsia="仿宋"/>
          <w:bCs/>
        </w:rPr>
        <w:t>(二)参加被审计单位及其他相关利益单位安排的宴请、旅游、娱乐等活动；接受被审计单位及其他相关利益单位的礼品、现金、消费卡及有价证券；在被审计单位及其他相关利益单位报销任何因公因私费用；与被审计单位及其他相关利益单位进行利益交换，向其推销商品或打听商业秘密为其他人谋取私利的。</w:t>
      </w:r>
    </w:p>
    <w:p w14:paraId="3D9A01C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ascii="仿宋" w:eastAsia="仿宋"/>
          <w:bCs/>
          <w:color w:val="auto"/>
        </w:rPr>
      </w:pPr>
      <w:r>
        <w:rPr>
          <w:rFonts w:hint="eastAsia" w:ascii="仿宋" w:eastAsia="仿宋"/>
          <w:bCs/>
          <w:color w:val="auto"/>
        </w:rPr>
        <w:t>(三)违反本办法第</w:t>
      </w:r>
      <w:r>
        <w:rPr>
          <w:rFonts w:hint="eastAsia" w:ascii="仿宋" w:eastAsia="仿宋"/>
          <w:bCs/>
          <w:color w:val="auto"/>
          <w:lang w:val="en-US" w:eastAsia="zh-CN"/>
        </w:rPr>
        <w:t>九</w:t>
      </w:r>
      <w:r>
        <w:rPr>
          <w:rFonts w:hint="eastAsia" w:ascii="仿宋" w:eastAsia="仿宋"/>
          <w:bCs/>
          <w:color w:val="auto"/>
        </w:rPr>
        <w:t>条，应当回避而未回避的。</w:t>
      </w:r>
    </w:p>
    <w:p w14:paraId="7FDEE83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ascii="仿宋" w:eastAsia="仿宋"/>
          <w:bCs/>
          <w:color w:val="auto"/>
        </w:rPr>
      </w:pPr>
      <w:r>
        <w:rPr>
          <w:rFonts w:hint="eastAsia" w:ascii="仿宋" w:eastAsia="仿宋"/>
          <w:bCs/>
          <w:color w:val="auto"/>
        </w:rPr>
        <w:t>(四)受到行政主管</w:t>
      </w:r>
      <w:r>
        <w:rPr>
          <w:rFonts w:hint="eastAsia" w:ascii="仿宋" w:eastAsia="仿宋"/>
          <w:bCs/>
          <w:color w:val="auto"/>
          <w:lang w:eastAsia="zh-CN"/>
        </w:rPr>
        <w:t>部门</w:t>
      </w:r>
      <w:r>
        <w:rPr>
          <w:rFonts w:hint="eastAsia" w:ascii="仿宋" w:eastAsia="仿宋"/>
          <w:bCs/>
          <w:color w:val="auto"/>
        </w:rPr>
        <w:t>或行业协会处罚；因服务态度差、工作能力不强等原因受到被审计单位投诉，经查属实的。</w:t>
      </w:r>
    </w:p>
    <w:p w14:paraId="72F8532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eastAsia" w:ascii="仿宋" w:eastAsia="仿宋"/>
          <w:bCs/>
        </w:rPr>
      </w:pPr>
      <w:r>
        <w:rPr>
          <w:rFonts w:hint="eastAsia" w:ascii="仿宋" w:eastAsia="仿宋"/>
          <w:bCs/>
        </w:rPr>
        <w:t>(五)其他违反法律法规、行业准则及廉洁从业要求的行为。</w:t>
      </w:r>
    </w:p>
    <w:p w14:paraId="7211FDE5">
      <w:pPr>
        <w:pStyle w:val="9"/>
        <w:keepNext w:val="0"/>
        <w:keepLines w:val="0"/>
        <w:pageBreakBefore w:val="0"/>
        <w:numPr>
          <w:ins w:id="0" w:author="梁婷" w:date="2025-06-09T11:05:00Z"/>
        </w:numPr>
        <w:kinsoku/>
        <w:wordWrap/>
        <w:overflowPunct/>
        <w:topLinePunct w:val="0"/>
        <w:bidi w:val="0"/>
        <w:spacing w:before="0" w:beforeAutospacing="0" w:after="0" w:afterAutospacing="0" w:line="560" w:lineRule="exact"/>
        <w:textAlignment w:val="auto"/>
        <w:rPr>
          <w:rFonts w:ascii="仿宋" w:eastAsia="仿宋"/>
          <w:b/>
          <w:bCs/>
          <w:kern w:val="2"/>
          <w:sz w:val="32"/>
          <w:szCs w:val="32"/>
        </w:rPr>
      </w:pPr>
    </w:p>
    <w:p w14:paraId="3C9A0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>第六章 附则</w:t>
      </w:r>
    </w:p>
    <w:p w14:paraId="7618094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eastAsia="仿宋" w:cs="宋体"/>
          <w:b/>
          <w:bCs/>
        </w:rPr>
      </w:pPr>
    </w:p>
    <w:p w14:paraId="76C69B9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eastAsia="仿宋"/>
        </w:rPr>
      </w:pPr>
      <w:r>
        <w:rPr>
          <w:rFonts w:hint="eastAsia" w:ascii="仿宋" w:eastAsia="仿宋" w:cs="宋体"/>
          <w:b/>
          <w:bCs/>
        </w:rPr>
        <w:t>第十</w:t>
      </w:r>
      <w:r>
        <w:rPr>
          <w:rFonts w:hint="eastAsia" w:ascii="仿宋" w:eastAsia="仿宋" w:cs="宋体"/>
          <w:b/>
          <w:bCs/>
          <w:lang w:val="en-US" w:eastAsia="zh-CN"/>
        </w:rPr>
        <w:t>五</w:t>
      </w:r>
      <w:r>
        <w:rPr>
          <w:rFonts w:hint="eastAsia" w:ascii="仿宋" w:eastAsia="仿宋" w:cs="宋体"/>
          <w:b/>
          <w:bCs/>
        </w:rPr>
        <w:t>条　</w:t>
      </w:r>
      <w:r>
        <w:rPr>
          <w:rFonts w:hint="eastAsia" w:ascii="仿宋" w:eastAsia="仿宋"/>
        </w:rPr>
        <w:t>本规程由市审计局负责解释。</w:t>
      </w:r>
    </w:p>
    <w:p w14:paraId="3AA5430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仿宋" w:eastAsia="仿宋" w:cs="宋体"/>
          <w:b/>
          <w:bCs/>
        </w:rPr>
        <w:t>第十</w:t>
      </w:r>
      <w:r>
        <w:rPr>
          <w:rFonts w:hint="eastAsia" w:ascii="仿宋" w:eastAsia="仿宋" w:cs="宋体"/>
          <w:b/>
          <w:bCs/>
          <w:lang w:val="en-US" w:eastAsia="zh-CN"/>
        </w:rPr>
        <w:t>六</w:t>
      </w:r>
      <w:r>
        <w:rPr>
          <w:rFonts w:hint="eastAsia" w:ascii="仿宋" w:eastAsia="仿宋" w:cs="宋体"/>
          <w:b/>
          <w:bCs/>
        </w:rPr>
        <w:t xml:space="preserve">条 </w:t>
      </w:r>
      <w:r>
        <w:rPr>
          <w:rFonts w:hint="eastAsia" w:ascii="仿宋" w:eastAsia="仿宋"/>
        </w:rPr>
        <w:t xml:space="preserve"> 本规程自发布之日起施行</w:t>
      </w:r>
      <w:r>
        <w:rPr>
          <w:rFonts w:hint="eastAsia" w:ascii="仿宋" w:eastAsia="仿宋"/>
          <w:lang w:eastAsia="zh-CN"/>
        </w:rPr>
        <w:t>。</w:t>
      </w:r>
    </w:p>
    <w:p w14:paraId="5A47A90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</w:rPr>
      </w:pPr>
    </w:p>
    <w:p w14:paraId="3E0A90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</w:rPr>
      </w:pPr>
    </w:p>
    <w:p w14:paraId="46A5318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</w:rPr>
      </w:pPr>
    </w:p>
    <w:p w14:paraId="3111A8A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</w:rPr>
      </w:pPr>
    </w:p>
    <w:p w14:paraId="47E01AD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</w:rPr>
      </w:pPr>
    </w:p>
    <w:p w14:paraId="02C680E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</w:rPr>
      </w:pPr>
    </w:p>
    <w:p w14:paraId="45AD4A1B">
      <w:pPr>
        <w:pStyle w:val="2"/>
        <w:rPr>
          <w:rFonts w:hint="eastAsia" w:ascii="宋体" w:hAnsi="宋体" w:eastAsia="宋体" w:cs="宋体"/>
          <w:b/>
          <w:bCs/>
        </w:rPr>
      </w:pPr>
    </w:p>
    <w:p w14:paraId="2C791718">
      <w:pPr>
        <w:pStyle w:val="3"/>
        <w:rPr>
          <w:rFonts w:hint="eastAsia"/>
        </w:rPr>
      </w:pPr>
    </w:p>
    <w:p w14:paraId="7A6B8D2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</w:rPr>
      </w:pPr>
    </w:p>
    <w:p w14:paraId="677C4A0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</w:rPr>
      </w:pPr>
    </w:p>
    <w:p w14:paraId="41BC173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/>
          <w:bCs/>
        </w:rPr>
      </w:pPr>
    </w:p>
    <w:p w14:paraId="58FCA62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4297635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景德镇市审计局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聘请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中介机构参与投资审计项目操作规程若干细则</w:t>
      </w:r>
    </w:p>
    <w:p w14:paraId="285FBC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/>
          <w:b/>
          <w:bCs/>
          <w:sz w:val="36"/>
          <w:szCs w:val="36"/>
        </w:rPr>
      </w:pPr>
    </w:p>
    <w:p w14:paraId="0CF674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为进一步明确聘请工程造价咨询中介机构(以下简称中介机构)的管理，规范中介机构的选取、付费和考核等行为，根据《景德镇市审计局</w:t>
      </w:r>
      <w:r>
        <w:rPr>
          <w:rFonts w:hint="eastAsia" w:ascii="仿宋_GB2312" w:hAnsi="仿宋_GB2312"/>
          <w:lang w:val="en-US" w:eastAsia="zh-CN"/>
        </w:rPr>
        <w:t>聘请</w:t>
      </w:r>
      <w:r>
        <w:rPr>
          <w:rFonts w:hint="eastAsia" w:ascii="仿宋_GB2312" w:hAnsi="仿宋_GB2312"/>
        </w:rPr>
        <w:t>中介机构参与投资审计项目操作规程》，制定本细则。</w:t>
      </w:r>
    </w:p>
    <w:p w14:paraId="7A8B227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eastAsia="方正小标宋_GBK" w:cs="方正黑体_GBK"/>
          <w:b/>
          <w:bCs/>
        </w:rPr>
      </w:pPr>
    </w:p>
    <w:p w14:paraId="093C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>第一章  中介机构费用的标准</w:t>
      </w:r>
    </w:p>
    <w:p w14:paraId="0315865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/>
          <w:b/>
          <w:bCs/>
        </w:rPr>
      </w:pPr>
    </w:p>
    <w:p w14:paraId="1FFEFE3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  <w:b/>
          <w:bCs/>
        </w:rPr>
        <w:t>第一条</w:t>
      </w:r>
      <w:r>
        <w:rPr>
          <w:rFonts w:hint="eastAsia" w:ascii="仿宋_GB2312" w:hAnsi="仿宋_GB2312"/>
        </w:rPr>
        <w:t xml:space="preserve">  中介机构选取</w:t>
      </w:r>
      <w:r>
        <w:rPr>
          <w:rFonts w:hint="eastAsia" w:ascii="仿宋_GB2312" w:hAnsi="仿宋_GB2312"/>
          <w:lang w:val="en-US" w:eastAsia="zh-CN"/>
        </w:rPr>
        <w:t>的</w:t>
      </w:r>
      <w:r>
        <w:rPr>
          <w:rFonts w:hint="eastAsia" w:ascii="仿宋_GB2312" w:hAnsi="仿宋_GB2312"/>
        </w:rPr>
        <w:t>招标控制价标准参照《赣价协〔2015〕9号》文件要求，具体费用金额视项目类别、复杂程度、结算时间要求等因素综合考虑后，由</w:t>
      </w:r>
      <w:r>
        <w:rPr>
          <w:rFonts w:hint="eastAsia" w:ascii="仿宋" w:hAnsi="Times New Roman" w:eastAsia="仿宋" w:cs="Arial"/>
          <w:kern w:val="2"/>
          <w:sz w:val="32"/>
          <w:szCs w:val="32"/>
          <w:lang w:val="en-US" w:eastAsia="zh-CN"/>
        </w:rPr>
        <w:t>项目实施科室</w:t>
      </w:r>
      <w:r>
        <w:rPr>
          <w:rFonts w:hint="eastAsia" w:ascii="仿宋_GB2312" w:hAnsi="仿宋_GB2312"/>
        </w:rPr>
        <w:t>初步核定后报</w:t>
      </w:r>
      <w:r>
        <w:rPr>
          <w:rFonts w:hint="eastAsia" w:ascii="仿宋_GB2312" w:hAnsi="仿宋_GB2312"/>
          <w:lang w:val="en-US" w:eastAsia="zh-CN"/>
        </w:rPr>
        <w:t>局党组会议研究确定</w:t>
      </w:r>
      <w:r>
        <w:rPr>
          <w:rFonts w:hint="eastAsia" w:ascii="仿宋_GB2312" w:hAnsi="仿宋_GB2312"/>
        </w:rPr>
        <w:t>，招标控制价具体如下：</w:t>
      </w:r>
    </w:p>
    <w:p w14:paraId="2225523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/>
        </w:rPr>
      </w:pPr>
      <w:r>
        <w:rPr>
          <w:rFonts w:hint="eastAsia" w:ascii="仿宋_GB2312" w:hAnsi="仿宋_GB2312"/>
        </w:rPr>
        <w:t>1.送审金额5000万以下(含5000万)的项目，按</w:t>
      </w:r>
      <w:r>
        <w:rPr>
          <w:rFonts w:hint="eastAsia" w:ascii="仿宋_GB2312" w:hAnsi="仿宋_GB2312"/>
          <w:lang w:val="en-US" w:eastAsia="zh-CN"/>
        </w:rPr>
        <w:t>1</w:t>
      </w:r>
      <w:r>
        <w:rPr>
          <w:rFonts w:hint="eastAsia" w:ascii="仿宋_GB2312" w:hAnsi="仿宋_GB2312"/>
        </w:rPr>
        <w:t>.</w:t>
      </w:r>
      <w:r>
        <w:rPr>
          <w:rFonts w:hint="eastAsia" w:ascii="仿宋_GB2312" w:hAnsi="仿宋_GB2312"/>
          <w:lang w:val="en-US" w:eastAsia="zh-CN"/>
        </w:rPr>
        <w:t>6</w:t>
      </w:r>
      <w:r>
        <w:rPr>
          <w:rFonts w:hint="eastAsia" w:ascii="仿宋_GB2312" w:hAnsi="仿宋_GB2312"/>
        </w:rPr>
        <w:t>‰计算</w:t>
      </w:r>
    </w:p>
    <w:p w14:paraId="5207EBB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2.送审金额5000万-1亿(含1亿)的项目，按</w:t>
      </w:r>
      <w:r>
        <w:rPr>
          <w:rFonts w:hint="eastAsia" w:ascii="仿宋_GB2312" w:hAnsi="仿宋_GB2312"/>
          <w:lang w:val="en-US" w:eastAsia="zh-CN"/>
        </w:rPr>
        <w:t>1.2</w:t>
      </w:r>
      <w:r>
        <w:rPr>
          <w:rFonts w:hint="eastAsia" w:ascii="仿宋_GB2312" w:hAnsi="仿宋_GB2312"/>
        </w:rPr>
        <w:t>‰计算</w:t>
      </w:r>
    </w:p>
    <w:p w14:paraId="67A37F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3.送审金额1亿-3亿(含3亿)的项目，按</w:t>
      </w:r>
      <w:r>
        <w:rPr>
          <w:rFonts w:hint="eastAsia" w:ascii="仿宋_GB2312" w:hAnsi="仿宋_GB2312"/>
          <w:lang w:val="en-US" w:eastAsia="zh-CN"/>
        </w:rPr>
        <w:t>1</w:t>
      </w:r>
      <w:r>
        <w:rPr>
          <w:rFonts w:hint="eastAsia" w:ascii="仿宋_GB2312" w:hAnsi="仿宋_GB2312"/>
        </w:rPr>
        <w:t>‰计算</w:t>
      </w:r>
    </w:p>
    <w:p w14:paraId="4D44C1A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4.送审金额3亿以上的项目，按</w:t>
      </w:r>
      <w:r>
        <w:rPr>
          <w:rFonts w:hint="eastAsia" w:ascii="仿宋_GB2312" w:hAnsi="仿宋_GB2312"/>
          <w:lang w:val="en-US" w:eastAsia="zh-CN"/>
        </w:rPr>
        <w:t>0.8</w:t>
      </w:r>
      <w:r>
        <w:rPr>
          <w:rFonts w:hint="eastAsia" w:ascii="仿宋_GB2312" w:hAnsi="仿宋_GB2312"/>
        </w:rPr>
        <w:t>‰计算</w:t>
      </w:r>
    </w:p>
    <w:p w14:paraId="4EC99F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/>
        </w:rPr>
      </w:pPr>
      <w:r>
        <w:rPr>
          <w:rFonts w:hint="eastAsia" w:ascii="仿宋_GB2312" w:hAnsi="仿宋_GB2312"/>
        </w:rPr>
        <w:t>5.跟踪审计(含结算审核)项目可在以上标准情况下适当上浮。</w:t>
      </w:r>
    </w:p>
    <w:p w14:paraId="1C6B63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textAlignment w:val="auto"/>
        <w:rPr>
          <w:rFonts w:hint="eastAsia" w:ascii="方正小标宋_GBK" w:eastAsia="方正小标宋_GBK" w:cs="方正黑体_GBK"/>
          <w:b/>
          <w:bCs/>
        </w:rPr>
      </w:pPr>
      <w:r>
        <w:rPr>
          <w:rFonts w:hint="eastAsia" w:ascii="仿宋_GB2312" w:hAnsi="仿宋_GB2312"/>
          <w:b/>
          <w:bCs/>
        </w:rPr>
        <w:t>第二条</w:t>
      </w:r>
      <w:r>
        <w:rPr>
          <w:rFonts w:hint="eastAsia" w:ascii="仿宋_GB2312" w:hAnsi="仿宋_GB2312"/>
        </w:rPr>
        <w:t xml:space="preserve"> 聘请专业人员参与审计的项目，按专业人员出勤天数计算费用(每工作日费用参照《赣价协〔2015〕9号》标准)或以包干价形式支付给专业人员所在单位</w:t>
      </w:r>
      <w:r>
        <w:rPr>
          <w:rFonts w:hint="eastAsia" w:ascii="仿宋_GB2312" w:hAnsi="仿宋_GB2312"/>
          <w:lang w:eastAsia="zh-CN"/>
        </w:rPr>
        <w:t>，</w:t>
      </w:r>
      <w:r>
        <w:rPr>
          <w:rFonts w:hint="eastAsia" w:ascii="仿宋_GB2312" w:hAnsi="仿宋_GB2312"/>
        </w:rPr>
        <w:t>具体金额经</w:t>
      </w:r>
      <w:r>
        <w:rPr>
          <w:rFonts w:hint="eastAsia" w:ascii="仿宋" w:hAnsi="Times New Roman" w:eastAsia="仿宋" w:cs="Arial"/>
          <w:kern w:val="2"/>
          <w:sz w:val="32"/>
          <w:szCs w:val="32"/>
          <w:lang w:val="en-US" w:eastAsia="zh-CN"/>
        </w:rPr>
        <w:t>项目实施科室</w:t>
      </w:r>
      <w:r>
        <w:rPr>
          <w:rFonts w:hint="eastAsia" w:ascii="仿宋_GB2312" w:hAnsi="仿宋_GB2312"/>
        </w:rPr>
        <w:t>初步审核通过后报</w:t>
      </w:r>
      <w:r>
        <w:rPr>
          <w:rFonts w:hint="eastAsia" w:ascii="仿宋_GB2312" w:hAnsi="仿宋_GB2312"/>
          <w:lang w:val="en-US" w:eastAsia="zh-CN"/>
        </w:rPr>
        <w:t>局党组会议研究</w:t>
      </w:r>
      <w:r>
        <w:rPr>
          <w:rFonts w:hint="eastAsia" w:ascii="仿宋_GB2312" w:hAnsi="仿宋_GB2312"/>
        </w:rPr>
        <w:t>确定。</w:t>
      </w:r>
      <w:r>
        <w:rPr>
          <w:rFonts w:hint="eastAsia" w:ascii="方正小标宋_GBK" w:eastAsia="方正小标宋_GBK" w:cs="方正黑体_GBK"/>
          <w:b/>
          <w:bCs/>
        </w:rPr>
        <w:t xml:space="preserve">        </w:t>
      </w:r>
    </w:p>
    <w:p w14:paraId="2455C9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eastAsia="方正小标宋_GBK" w:cs="方正黑体_GBK"/>
          <w:b/>
          <w:bCs/>
        </w:rPr>
      </w:pPr>
    </w:p>
    <w:p w14:paraId="1D04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>第二章  中介机构工作程序及内容</w:t>
      </w:r>
    </w:p>
    <w:p w14:paraId="385727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</w:rPr>
      </w:pPr>
    </w:p>
    <w:p w14:paraId="46C0EDA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/>
        </w:rPr>
      </w:pPr>
      <w:r>
        <w:rPr>
          <w:rFonts w:hint="eastAsia" w:ascii="仿宋" w:hAnsi="仿宋" w:eastAsia="仿宋" w:cs="仿宋"/>
          <w:b/>
          <w:bCs/>
        </w:rPr>
        <w:t>第三条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_GB2312" w:hAnsi="仿宋_GB2312"/>
        </w:rPr>
        <w:t>中介机构工作程序及内容</w:t>
      </w:r>
    </w:p>
    <w:p w14:paraId="445AF1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(一)中介机构应当在接收审核资料后的5个工作日内向</w:t>
      </w:r>
      <w:r>
        <w:rPr>
          <w:rFonts w:hint="eastAsia" w:ascii="仿宋" w:hAnsi="Times New Roman" w:eastAsia="仿宋" w:cs="Arial"/>
          <w:kern w:val="2"/>
          <w:sz w:val="32"/>
          <w:szCs w:val="32"/>
          <w:lang w:val="en-US" w:eastAsia="zh-CN"/>
        </w:rPr>
        <w:t>项目实施科室</w:t>
      </w:r>
      <w:r>
        <w:rPr>
          <w:rFonts w:hint="eastAsia" w:ascii="仿宋_GB2312" w:hAnsi="仿宋_GB2312"/>
        </w:rPr>
        <w:t>提交审核实施方案，审核实施方案包括但不限于项目概况，审核目标，审核内容及方法，审核工作时间计划，审核人员分工等。项目审核小组组长必须是在该公司注册的</w:t>
      </w:r>
      <w:r>
        <w:rPr>
          <w:rFonts w:hint="eastAsia" w:ascii="仿宋_GB2312" w:hAnsi="仿宋_GB2312"/>
          <w:lang w:val="en-US" w:eastAsia="zh-CN"/>
        </w:rPr>
        <w:t>一级</w:t>
      </w:r>
      <w:r>
        <w:rPr>
          <w:rFonts w:hint="eastAsia" w:ascii="仿宋_GB2312" w:hAnsi="仿宋_GB2312"/>
        </w:rPr>
        <w:t>造价工程师，参审人员需遵守审计“八不准”和文明审计要求。</w:t>
      </w:r>
    </w:p>
    <w:p w14:paraId="484D31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(二)接受审核任务的中介机构必须从市审计局获取资料，并办理书面资料交接手续。在项目审核过程中，若确需被审计单位增补其他资料的，由</w:t>
      </w:r>
      <w:r>
        <w:rPr>
          <w:rFonts w:hint="eastAsia" w:ascii="仿宋_GB2312" w:hAnsi="仿宋_GB2312"/>
          <w:lang w:val="en-US" w:eastAsia="zh-CN"/>
        </w:rPr>
        <w:t>市</w:t>
      </w:r>
      <w:r>
        <w:rPr>
          <w:rFonts w:hint="eastAsia" w:ascii="仿宋_GB2312" w:hAnsi="仿宋_GB2312"/>
        </w:rPr>
        <w:t>审计局向被审计单位调取相关资料后，转交给中介机构。</w:t>
      </w:r>
    </w:p>
    <w:p w14:paraId="56BF83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(三)中介机构若需勘查施工现场或与相关单位进行核对，应由被审计单位(业主)共同参与。</w:t>
      </w:r>
    </w:p>
    <w:p w14:paraId="3AC080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/>
          <w:lang w:eastAsia="zh-CN"/>
        </w:rPr>
      </w:pPr>
      <w:r>
        <w:rPr>
          <w:rFonts w:hint="eastAsia" w:ascii="仿宋_GB2312" w:hAnsi="仿宋_GB2312"/>
        </w:rPr>
        <w:t>(四)中介机构与被审计单位、施工单位对工程结(决)算量价费进行全面核对</w:t>
      </w:r>
      <w:r>
        <w:rPr>
          <w:rFonts w:hint="eastAsia" w:ascii="仿宋_GB2312" w:hAnsi="仿宋_GB2312"/>
          <w:lang w:val="en-US" w:eastAsia="zh-CN"/>
        </w:rPr>
        <w:t>并</w:t>
      </w:r>
      <w:r>
        <w:rPr>
          <w:rFonts w:hint="eastAsia" w:ascii="仿宋_GB2312" w:hAnsi="仿宋_GB2312"/>
        </w:rPr>
        <w:t>达成一致意见后，应出具《工程结(决)算初步审核报告》(以下简称初审报告)，报</w:t>
      </w:r>
      <w:r>
        <w:rPr>
          <w:rFonts w:hint="eastAsia" w:ascii="仿宋" w:hAnsi="Times New Roman" w:eastAsia="仿宋" w:cs="Arial"/>
          <w:kern w:val="2"/>
          <w:sz w:val="32"/>
          <w:szCs w:val="32"/>
          <w:lang w:val="en-US" w:eastAsia="zh-CN"/>
        </w:rPr>
        <w:t>项目实施科室</w:t>
      </w:r>
      <w:r>
        <w:rPr>
          <w:rFonts w:hint="eastAsia" w:ascii="仿宋_GB2312" w:hAnsi="仿宋_GB2312"/>
        </w:rPr>
        <w:t>复核</w:t>
      </w:r>
      <w:r>
        <w:rPr>
          <w:rFonts w:hint="eastAsia" w:ascii="仿宋_GB2312" w:hAnsi="仿宋_GB2312"/>
          <w:lang w:eastAsia="zh-CN"/>
        </w:rPr>
        <w:t>，</w:t>
      </w:r>
      <w:r>
        <w:rPr>
          <w:rFonts w:hint="eastAsia" w:ascii="仿宋_GB2312" w:hAnsi="仿宋_GB2312"/>
        </w:rPr>
        <w:t>初审报告可以是纸质版，也可以是电子版</w:t>
      </w:r>
      <w:r>
        <w:rPr>
          <w:rFonts w:hint="eastAsia" w:ascii="仿宋_GB2312" w:hAnsi="仿宋_GB2312"/>
          <w:lang w:eastAsia="zh-CN"/>
        </w:rPr>
        <w:t>。</w:t>
      </w:r>
    </w:p>
    <w:p w14:paraId="71C301C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(五)</w:t>
      </w:r>
      <w:r>
        <w:rPr>
          <w:rFonts w:hint="eastAsia" w:ascii="仿宋" w:hAnsi="Times New Roman" w:eastAsia="仿宋" w:cs="Arial"/>
          <w:kern w:val="2"/>
          <w:sz w:val="32"/>
          <w:szCs w:val="32"/>
          <w:lang w:val="en-US" w:eastAsia="zh-CN"/>
        </w:rPr>
        <w:t>项目实施科室</w:t>
      </w:r>
      <w:r>
        <w:rPr>
          <w:rFonts w:hint="eastAsia" w:ascii="仿宋_GB2312" w:hAnsi="仿宋_GB2312"/>
        </w:rPr>
        <w:t>将对初审报告采取全面、抽查或重要事项等多种方式进行复核，并提出复核意见，中介机构配合做好相关复核工作</w:t>
      </w:r>
      <w:r>
        <w:rPr>
          <w:rFonts w:hint="eastAsia" w:ascii="仿宋_GB2312" w:hAnsi="仿宋_GB2312"/>
          <w:lang w:eastAsia="zh-CN"/>
        </w:rPr>
        <w:t>。</w:t>
      </w:r>
      <w:r>
        <w:rPr>
          <w:rFonts w:hint="eastAsia" w:ascii="仿宋_GB2312" w:hAnsi="仿宋_GB2312"/>
        </w:rPr>
        <w:t xml:space="preserve"> </w:t>
      </w:r>
    </w:p>
    <w:p w14:paraId="45AB074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eastAsia="方正小标宋_GBK" w:cs="方正黑体_GBK"/>
          <w:b/>
          <w:bCs/>
        </w:rPr>
      </w:pPr>
    </w:p>
    <w:p w14:paraId="74134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>第三章  中介机构审核期限</w:t>
      </w:r>
    </w:p>
    <w:p w14:paraId="72AF523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</w:rPr>
      </w:pPr>
    </w:p>
    <w:p w14:paraId="5714958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/>
        </w:rPr>
      </w:pPr>
      <w:r>
        <w:rPr>
          <w:rFonts w:hint="eastAsia" w:ascii="仿宋" w:hAnsi="仿宋" w:eastAsia="仿宋" w:cs="仿宋"/>
          <w:b/>
          <w:bCs/>
        </w:rPr>
        <w:t>第四条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_GB2312" w:hAnsi="仿宋_GB2312"/>
        </w:rPr>
        <w:t>中介机构</w:t>
      </w:r>
      <w:r>
        <w:rPr>
          <w:rFonts w:hint="eastAsia" w:ascii="仿宋" w:eastAsia="仿宋"/>
          <w:bCs/>
        </w:rPr>
        <w:t>审核</w:t>
      </w:r>
      <w:r>
        <w:rPr>
          <w:rFonts w:hint="eastAsia" w:ascii="仿宋" w:eastAsia="仿宋" w:cs="Arial"/>
        </w:rPr>
        <w:t>工作时限</w:t>
      </w:r>
    </w:p>
    <w:p w14:paraId="5ECBA50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" w:eastAsia="仿宋" w:cs="Arial"/>
        </w:rPr>
      </w:pPr>
      <w:r>
        <w:rPr>
          <w:rFonts w:hint="eastAsia" w:ascii="仿宋" w:eastAsia="仿宋" w:cs="Arial"/>
        </w:rPr>
        <w:t>接受审核任务的</w:t>
      </w:r>
      <w:r>
        <w:rPr>
          <w:rFonts w:hint="eastAsia" w:ascii="仿宋" w:eastAsia="仿宋"/>
          <w:bCs/>
        </w:rPr>
        <w:t>中介机构</w:t>
      </w:r>
      <w:r>
        <w:rPr>
          <w:rFonts w:hint="eastAsia" w:ascii="仿宋" w:eastAsia="仿宋" w:cs="Arial"/>
        </w:rPr>
        <w:t>原则上在以下规定的期限内完成工程结算项目审核工作，有特殊情况的，在签订合同时可以酌情延长或缩短。</w:t>
      </w:r>
    </w:p>
    <w:tbl>
      <w:tblPr>
        <w:tblStyle w:val="11"/>
        <w:tblW w:w="0" w:type="auto"/>
        <w:tblInd w:w="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1"/>
        <w:gridCol w:w="2589"/>
      </w:tblGrid>
      <w:tr w14:paraId="4444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0" w:type="dxa"/>
            <w:noWrap w:val="0"/>
            <w:vAlign w:val="top"/>
          </w:tcPr>
          <w:p w14:paraId="29710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eastAsia="仿宋" w:cs="Arial"/>
                <w:vertAlign w:val="baseline"/>
              </w:rPr>
            </w:pPr>
            <w:r>
              <w:rPr>
                <w:rFonts w:hint="eastAsia" w:ascii="仿宋" w:eastAsia="仿宋" w:cs="Arial"/>
              </w:rPr>
              <w:t>工程竣工结算报审金额</w:t>
            </w:r>
          </w:p>
        </w:tc>
        <w:tc>
          <w:tcPr>
            <w:tcW w:w="2626" w:type="dxa"/>
            <w:noWrap w:val="0"/>
            <w:vAlign w:val="top"/>
          </w:tcPr>
          <w:p w14:paraId="6EB28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eastAsia="仿宋" w:cs="Arial"/>
                <w:vertAlign w:val="baseline"/>
              </w:rPr>
            </w:pPr>
            <w:r>
              <w:rPr>
                <w:rFonts w:hint="eastAsia" w:ascii="仿宋" w:eastAsia="仿宋" w:cs="Arial"/>
              </w:rPr>
              <w:t>审计期限</w:t>
            </w:r>
          </w:p>
        </w:tc>
      </w:tr>
      <w:tr w14:paraId="5216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0" w:type="dxa"/>
            <w:noWrap w:val="0"/>
            <w:vAlign w:val="top"/>
          </w:tcPr>
          <w:p w14:paraId="7D6CB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eastAsia="仿宋" w:cs="Arial"/>
                <w:vertAlign w:val="baseline"/>
              </w:rPr>
            </w:pPr>
            <w:r>
              <w:rPr>
                <w:rFonts w:hint="eastAsia" w:ascii="仿宋" w:eastAsia="仿宋" w:cs="Arial"/>
              </w:rPr>
              <w:t xml:space="preserve">10000万元以下(含10000万) </w:t>
            </w:r>
          </w:p>
        </w:tc>
        <w:tc>
          <w:tcPr>
            <w:tcW w:w="2626" w:type="dxa"/>
            <w:noWrap w:val="0"/>
            <w:vAlign w:val="top"/>
          </w:tcPr>
          <w:p w14:paraId="3960C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eastAsia="仿宋" w:cs="Arial"/>
                <w:vertAlign w:val="baseline"/>
              </w:rPr>
            </w:pPr>
            <w:r>
              <w:rPr>
                <w:rFonts w:hint="eastAsia" w:ascii="仿宋" w:eastAsia="仿宋" w:cs="Arial"/>
              </w:rPr>
              <w:t>30天以内完成</w:t>
            </w:r>
          </w:p>
        </w:tc>
      </w:tr>
      <w:tr w14:paraId="0AE2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0" w:type="dxa"/>
            <w:noWrap w:val="0"/>
            <w:vAlign w:val="top"/>
          </w:tcPr>
          <w:p w14:paraId="6ABBB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eastAsia="仿宋" w:cs="Arial"/>
                <w:vertAlign w:val="baseline"/>
              </w:rPr>
            </w:pPr>
            <w:r>
              <w:rPr>
                <w:rFonts w:hint="eastAsia" w:ascii="仿宋" w:eastAsia="仿宋" w:cs="Arial"/>
              </w:rPr>
              <w:t>10000-30000万元(含30000万)</w:t>
            </w:r>
          </w:p>
        </w:tc>
        <w:tc>
          <w:tcPr>
            <w:tcW w:w="2626" w:type="dxa"/>
            <w:noWrap w:val="0"/>
            <w:vAlign w:val="top"/>
          </w:tcPr>
          <w:p w14:paraId="5F884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eastAsia="仿宋" w:cs="Arial"/>
                <w:vertAlign w:val="baseline"/>
              </w:rPr>
            </w:pPr>
            <w:r>
              <w:rPr>
                <w:rFonts w:hint="eastAsia" w:ascii="仿宋" w:eastAsia="仿宋" w:cs="Arial"/>
              </w:rPr>
              <w:t>60天以内完成</w:t>
            </w:r>
          </w:p>
        </w:tc>
      </w:tr>
      <w:tr w14:paraId="04BB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0" w:type="dxa"/>
            <w:noWrap w:val="0"/>
            <w:vAlign w:val="top"/>
          </w:tcPr>
          <w:p w14:paraId="3E228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eastAsia="仿宋" w:cs="Arial"/>
                <w:vertAlign w:val="baseline"/>
              </w:rPr>
            </w:pPr>
            <w:r>
              <w:rPr>
                <w:rFonts w:hint="eastAsia" w:ascii="仿宋" w:eastAsia="仿宋" w:cs="Arial"/>
              </w:rPr>
              <w:t>30000万元以上</w:t>
            </w:r>
          </w:p>
        </w:tc>
        <w:tc>
          <w:tcPr>
            <w:tcW w:w="2626" w:type="dxa"/>
            <w:noWrap w:val="0"/>
            <w:vAlign w:val="top"/>
          </w:tcPr>
          <w:p w14:paraId="257F5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eastAsia="仿宋" w:cs="Arial"/>
                <w:vertAlign w:val="baseline"/>
              </w:rPr>
            </w:pPr>
            <w:r>
              <w:rPr>
                <w:rFonts w:hint="eastAsia" w:ascii="仿宋" w:eastAsia="仿宋" w:cs="Arial"/>
              </w:rPr>
              <w:t>90天以内完成</w:t>
            </w:r>
          </w:p>
        </w:tc>
      </w:tr>
    </w:tbl>
    <w:p w14:paraId="65AAE34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eastAsia="仿宋" w:cs="Arial"/>
        </w:rPr>
      </w:pPr>
      <w:r>
        <w:rPr>
          <w:rFonts w:hint="eastAsia" w:ascii="仿宋" w:eastAsia="仿宋" w:cs="Arial"/>
        </w:rPr>
        <w:t>审核期限从办理项目审核书面资料交接手续之日起，至</w:t>
      </w:r>
      <w:r>
        <w:rPr>
          <w:rFonts w:hint="eastAsia" w:ascii="仿宋" w:eastAsia="仿宋"/>
          <w:bCs/>
        </w:rPr>
        <w:t>出具</w:t>
      </w:r>
      <w:r>
        <w:rPr>
          <w:rFonts w:hint="eastAsia" w:ascii="仿宋" w:eastAsia="仿宋"/>
        </w:rPr>
        <w:t>《工程结算初步审核报告》的</w:t>
      </w:r>
      <w:r>
        <w:rPr>
          <w:rFonts w:hint="eastAsia" w:ascii="仿宋" w:eastAsia="仿宋" w:cs="Arial"/>
        </w:rPr>
        <w:t>时间为止，若确有其他特殊原因，需要延长审计期限的，</w:t>
      </w:r>
      <w:r>
        <w:rPr>
          <w:rFonts w:hint="eastAsia" w:ascii="仿宋" w:eastAsia="仿宋"/>
          <w:bCs/>
        </w:rPr>
        <w:t>中介机构</w:t>
      </w:r>
      <w:r>
        <w:rPr>
          <w:rFonts w:hint="eastAsia" w:ascii="仿宋" w:eastAsia="仿宋" w:cs="Arial"/>
        </w:rPr>
        <w:t>应当在合同约定期限内向</w:t>
      </w:r>
      <w:r>
        <w:rPr>
          <w:rFonts w:hint="eastAsia" w:ascii="仿宋" w:hAnsi="Times New Roman" w:eastAsia="仿宋" w:cs="Arial"/>
          <w:kern w:val="2"/>
          <w:sz w:val="32"/>
          <w:szCs w:val="32"/>
          <w:lang w:val="en-US" w:eastAsia="zh-CN"/>
        </w:rPr>
        <w:t>项目实施科室</w:t>
      </w:r>
      <w:r>
        <w:rPr>
          <w:rFonts w:hint="eastAsia" w:ascii="仿宋" w:eastAsia="仿宋" w:cs="Arial"/>
        </w:rPr>
        <w:t>提出书面申请，</w:t>
      </w:r>
      <w:r>
        <w:rPr>
          <w:rFonts w:hint="eastAsia" w:ascii="仿宋" w:hAnsi="Times New Roman" w:eastAsia="仿宋" w:cs="Arial"/>
          <w:kern w:val="2"/>
          <w:sz w:val="32"/>
          <w:szCs w:val="32"/>
          <w:lang w:val="en-US" w:eastAsia="zh-CN"/>
        </w:rPr>
        <w:t>项目实施科室</w:t>
      </w:r>
      <w:r>
        <w:rPr>
          <w:rFonts w:hint="eastAsia" w:ascii="仿宋" w:eastAsia="仿宋" w:cs="Arial"/>
        </w:rPr>
        <w:t>研究后及时书面答复。</w:t>
      </w:r>
    </w:p>
    <w:p w14:paraId="733F89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_GBK" w:eastAsia="方正小标宋_GBK" w:cs="方正黑体_GBK"/>
          <w:b/>
          <w:bCs/>
        </w:rPr>
      </w:pPr>
    </w:p>
    <w:p w14:paraId="0D753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>第</w:t>
      </w:r>
      <w:r>
        <w:rPr>
          <w:rFonts w:hint="eastAsia" w:ascii="方正小标宋_GBK" w:hAnsi="Times New Roman" w:eastAsia="方正小标宋_GBK" w:cs="方正黑体_GBK"/>
          <w:b w:val="0"/>
          <w:bCs w:val="0"/>
          <w:lang w:val="en-US" w:eastAsia="zh-CN"/>
        </w:rPr>
        <w:t>四</w:t>
      </w:r>
      <w:r>
        <w:rPr>
          <w:rFonts w:hint="eastAsia" w:ascii="方正小标宋_GBK" w:hAnsi="Times New Roman" w:eastAsia="方正小标宋_GBK" w:cs="方正黑体_GBK"/>
          <w:b w:val="0"/>
          <w:bCs w:val="0"/>
        </w:rPr>
        <w:t>章  中介机构的考核</w:t>
      </w:r>
    </w:p>
    <w:p w14:paraId="0B56AD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/>
          <w:b/>
          <w:bCs/>
        </w:rPr>
      </w:pPr>
    </w:p>
    <w:p w14:paraId="6D04ED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Calibri" w:eastAsia="仿宋" w:cs="Arial"/>
        </w:rPr>
      </w:pPr>
      <w:r>
        <w:rPr>
          <w:rFonts w:hint="eastAsia" w:ascii="仿宋_GB2312" w:hAnsi="仿宋_GB2312"/>
          <w:b/>
          <w:bCs/>
        </w:rPr>
        <w:t>第</w:t>
      </w:r>
      <w:r>
        <w:rPr>
          <w:rFonts w:hint="eastAsia" w:ascii="仿宋_GB2312" w:hAnsi="仿宋_GB2312"/>
          <w:b/>
          <w:bCs/>
          <w:lang w:val="en-US" w:eastAsia="zh-CN"/>
        </w:rPr>
        <w:t>五</w:t>
      </w:r>
      <w:r>
        <w:rPr>
          <w:rFonts w:hint="eastAsia" w:ascii="仿宋_GB2312" w:hAnsi="仿宋_GB2312"/>
          <w:b/>
          <w:bCs/>
        </w:rPr>
        <w:t>条</w:t>
      </w:r>
      <w:r>
        <w:rPr>
          <w:rFonts w:hint="eastAsia" w:ascii="仿宋_GB2312" w:hAnsi="仿宋_GB2312"/>
        </w:rPr>
        <w:t xml:space="preserve"> </w:t>
      </w:r>
      <w:r>
        <w:rPr>
          <w:rFonts w:hint="eastAsia" w:ascii="仿宋" w:hAnsi="Times New Roman" w:eastAsia="仿宋" w:cs="Arial"/>
          <w:kern w:val="2"/>
          <w:sz w:val="32"/>
          <w:szCs w:val="32"/>
          <w:lang w:val="en-US" w:eastAsia="zh-CN"/>
        </w:rPr>
        <w:t>项目实施科室</w:t>
      </w:r>
      <w:r>
        <w:rPr>
          <w:rFonts w:hint="eastAsia" w:ascii="仿宋" w:hAnsi="Calibri" w:eastAsia="仿宋" w:cs="Arial"/>
        </w:rPr>
        <w:t>每年度按委托项目对中介机构进行逐项考核</w:t>
      </w:r>
      <w:r>
        <w:rPr>
          <w:rFonts w:hint="eastAsia" w:ascii="仿宋" w:hAnsi="Calibri" w:eastAsia="仿宋" w:cs="Arial"/>
          <w:lang w:eastAsia="zh-CN"/>
        </w:rPr>
        <w:t>，</w:t>
      </w:r>
      <w:r>
        <w:rPr>
          <w:rFonts w:hint="eastAsia" w:ascii="仿宋" w:hAnsi="Calibri" w:eastAsia="仿宋" w:cs="Arial"/>
        </w:rPr>
        <w:t>具体考核内容详见市审计局中介机构考核表。</w:t>
      </w:r>
    </w:p>
    <w:p w14:paraId="52FC77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jc w:val="left"/>
        <w:textAlignment w:val="auto"/>
        <w:rPr>
          <w:rFonts w:ascii="仿宋_GB2312" w:hAnsi="仿宋_GB2312"/>
        </w:rPr>
      </w:pPr>
      <w:r>
        <w:rPr>
          <w:rFonts w:hint="eastAsia" w:ascii="仿宋_GB2312" w:hAnsi="仿宋_GB2312"/>
          <w:b/>
          <w:bCs/>
        </w:rPr>
        <w:t>第</w:t>
      </w:r>
      <w:r>
        <w:rPr>
          <w:rFonts w:hint="eastAsia" w:ascii="仿宋_GB2312" w:hAnsi="仿宋_GB2312"/>
          <w:b/>
          <w:bCs/>
          <w:lang w:val="en-US" w:eastAsia="zh-CN"/>
        </w:rPr>
        <w:t>六</w:t>
      </w:r>
      <w:r>
        <w:rPr>
          <w:rFonts w:hint="eastAsia" w:ascii="仿宋_GB2312" w:hAnsi="仿宋_GB2312"/>
          <w:b/>
          <w:bCs/>
        </w:rPr>
        <w:t>条</w:t>
      </w:r>
      <w:r>
        <w:rPr>
          <w:rFonts w:hint="eastAsia" w:ascii="仿宋_GB2312" w:hAnsi="仿宋_GB2312"/>
        </w:rPr>
        <w:t xml:space="preserve"> 考核结果的运用</w:t>
      </w:r>
    </w:p>
    <w:p w14:paraId="7717578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(一)对考核结果大于80分(含80分)的中介机构，</w:t>
      </w:r>
      <w:r>
        <w:rPr>
          <w:rFonts w:hint="eastAsia" w:ascii="仿宋" w:hAnsi="Calibri" w:eastAsia="仿宋" w:cs="Arial"/>
          <w:lang w:val="en-US" w:eastAsia="zh-CN"/>
        </w:rPr>
        <w:t>市审计局</w:t>
      </w:r>
      <w:r>
        <w:rPr>
          <w:rFonts w:hint="eastAsia" w:ascii="仿宋_GB2312" w:hAnsi="仿宋_GB2312"/>
        </w:rPr>
        <w:t>将对其工作成果评定为优，并全额支付咨询服务费。</w:t>
      </w:r>
    </w:p>
    <w:p w14:paraId="51D20D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(二)对考核结果低于80分高于60分(含60分)的中介机构，</w:t>
      </w:r>
      <w:r>
        <w:rPr>
          <w:rFonts w:hint="eastAsia" w:ascii="仿宋" w:hAnsi="Calibri" w:eastAsia="仿宋" w:cs="Arial"/>
          <w:lang w:val="en-US" w:eastAsia="zh-CN"/>
        </w:rPr>
        <w:t>市审计局</w:t>
      </w:r>
      <w:r>
        <w:rPr>
          <w:rFonts w:hint="eastAsia" w:ascii="仿宋_GB2312" w:hAnsi="仿宋_GB2312"/>
        </w:rPr>
        <w:t>将对其口头警告，并扣减20%咨询服务费。</w:t>
      </w:r>
    </w:p>
    <w:p w14:paraId="0B2FDDF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(三)对考核低于60分的中介机构，</w:t>
      </w:r>
      <w:r>
        <w:rPr>
          <w:rFonts w:hint="eastAsia" w:ascii="仿宋" w:hAnsi="Calibri" w:eastAsia="仿宋" w:cs="Arial"/>
          <w:lang w:val="en-US" w:eastAsia="zh-CN"/>
        </w:rPr>
        <w:t>市审计局</w:t>
      </w:r>
      <w:r>
        <w:rPr>
          <w:rFonts w:hint="eastAsia" w:ascii="仿宋_GB2312" w:hAnsi="仿宋_GB2312"/>
        </w:rPr>
        <w:t>将其列入黑名单，通报行业主管部门，并扣减50%咨询服务费。</w:t>
      </w:r>
    </w:p>
    <w:p w14:paraId="77A120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(四)对复核误差率大于5%的中介机构实现“一票否决”，不予支付咨询服务费。</w:t>
      </w:r>
    </w:p>
    <w:p w14:paraId="5716BBA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540"/>
        <w:textAlignment w:val="auto"/>
      </w:pPr>
    </w:p>
    <w:p w14:paraId="7A6F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方正黑体_GBK"/>
          <w:b w:val="0"/>
          <w:bCs w:val="0"/>
        </w:rPr>
      </w:pPr>
      <w:r>
        <w:rPr>
          <w:rFonts w:hint="eastAsia" w:ascii="方正小标宋_GBK" w:hAnsi="Times New Roman" w:eastAsia="方正小标宋_GBK" w:cs="方正黑体_GBK"/>
          <w:b w:val="0"/>
          <w:bCs w:val="0"/>
        </w:rPr>
        <w:t>第五章  附则</w:t>
      </w:r>
    </w:p>
    <w:p w14:paraId="4A3546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 xml:space="preserve">   </w:t>
      </w:r>
    </w:p>
    <w:p w14:paraId="3354E6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 xml:space="preserve"> 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</w:rPr>
        <w:t>第</w:t>
      </w:r>
      <w:r>
        <w:rPr>
          <w:rFonts w:hint="eastAsia" w:ascii="仿宋" w:hAnsi="仿宋" w:eastAsia="仿宋" w:cs="仿宋"/>
          <w:b/>
          <w:bCs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</w:rPr>
        <w:t>条</w:t>
      </w:r>
      <w:r>
        <w:rPr>
          <w:rFonts w:hint="eastAsia" w:ascii="仿宋" w:hAnsi="仿宋" w:eastAsia="仿宋" w:cs="仿宋"/>
        </w:rPr>
        <w:t xml:space="preserve"> 本细则为《</w:t>
      </w:r>
      <w:r>
        <w:rPr>
          <w:rFonts w:hint="eastAsia" w:ascii="仿宋_GB2312" w:hAnsi="仿宋_GB2312"/>
        </w:rPr>
        <w:t>景德镇市审计局</w:t>
      </w:r>
      <w:r>
        <w:rPr>
          <w:rFonts w:hint="eastAsia" w:ascii="仿宋_GB2312" w:hAnsi="仿宋_GB2312"/>
          <w:lang w:val="en-US" w:eastAsia="zh-CN"/>
        </w:rPr>
        <w:t>聘请</w:t>
      </w:r>
      <w:r>
        <w:rPr>
          <w:rFonts w:hint="eastAsia" w:ascii="仿宋_GB2312" w:hAnsi="仿宋_GB2312"/>
        </w:rPr>
        <w:t>中介机构参与投资审计项目操作规程</w:t>
      </w:r>
      <w:r>
        <w:rPr>
          <w:rFonts w:hint="eastAsia" w:ascii="仿宋" w:hAnsi="仿宋" w:eastAsia="仿宋" w:cs="仿宋"/>
        </w:rPr>
        <w:t>》的补充及完善，与该规定具有同等法律效力。</w:t>
      </w:r>
    </w:p>
    <w:p w14:paraId="5B957F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_GB2312" w:hAnsi="仿宋_GB2312"/>
          <w:b/>
          <w:bCs/>
        </w:rPr>
        <w:t>第</w:t>
      </w:r>
      <w:r>
        <w:rPr>
          <w:rFonts w:hint="eastAsia" w:ascii="仿宋_GB2312" w:hAnsi="仿宋_GB2312"/>
          <w:b/>
          <w:bCs/>
          <w:lang w:val="en-US" w:eastAsia="zh-CN"/>
        </w:rPr>
        <w:t>八</w:t>
      </w:r>
      <w:r>
        <w:rPr>
          <w:rFonts w:hint="eastAsia" w:ascii="仿宋_GB2312" w:hAnsi="仿宋_GB2312"/>
          <w:b/>
          <w:bCs/>
        </w:rPr>
        <w:t>条</w:t>
      </w:r>
      <w:r>
        <w:rPr>
          <w:rFonts w:hint="eastAsia" w:ascii="仿宋_GB2312" w:hAnsi="仿宋_GB2312"/>
        </w:rPr>
        <w:t xml:space="preserve"> 本细则为暂行规定，若遇国家相关政策调整变化立即废止，并依法依规严格执行相关法律、法规规定。</w:t>
      </w:r>
      <w:r>
        <w:rPr>
          <w:rFonts w:hint="eastAsia" w:ascii="仿宋" w:hAnsi="仿宋" w:eastAsia="仿宋" w:cs="仿宋"/>
        </w:rPr>
        <w:t xml:space="preserve"> </w:t>
      </w:r>
    </w:p>
    <w:p w14:paraId="22C3C6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/>
        </w:rPr>
      </w:pPr>
      <w:r>
        <w:rPr>
          <w:rFonts w:hint="eastAsia" w:ascii="仿宋_GB2312" w:hAnsi="仿宋_GB2312"/>
          <w:b/>
          <w:bCs/>
        </w:rPr>
        <w:t>第</w:t>
      </w:r>
      <w:r>
        <w:rPr>
          <w:rFonts w:hint="eastAsia" w:ascii="仿宋_GB2312" w:hAnsi="仿宋_GB2312"/>
          <w:b/>
          <w:bCs/>
          <w:lang w:val="en-US" w:eastAsia="zh-CN"/>
        </w:rPr>
        <w:t>九</w:t>
      </w:r>
      <w:r>
        <w:rPr>
          <w:rFonts w:hint="eastAsia" w:ascii="仿宋_GB2312" w:hAnsi="仿宋_GB2312"/>
          <w:b/>
          <w:bCs/>
        </w:rPr>
        <w:t xml:space="preserve">条 </w:t>
      </w:r>
      <w:r>
        <w:rPr>
          <w:rFonts w:hint="eastAsia" w:ascii="仿宋_GB2312" w:hAnsi="仿宋_GB2312"/>
        </w:rPr>
        <w:t>本细则自发布之日起施行。</w:t>
      </w:r>
    </w:p>
    <w:p w14:paraId="4588D4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bidi w:val="0"/>
        <w:adjustRightInd/>
        <w:snapToGrid/>
        <w:spacing w:line="580" w:lineRule="exact"/>
        <w:ind w:firstLine="640"/>
        <w:rPr>
          <w:rFonts w:hint="eastAsia" w:ascii="仿宋_GB2312" w:hAnsi="仿宋_GB2312"/>
        </w:rPr>
      </w:pPr>
    </w:p>
    <w:p w14:paraId="4FFEDB1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637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4077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D8613A">
                          <w:pPr>
                            <w:pStyle w:val="7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8613A">
                    <w:pPr>
                      <w:pStyle w:val="7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7E728">
    <w:pPr>
      <w:pStyle w:val="8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婷">
    <w15:presenceInfo w15:providerId="None" w15:userId="梁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D2"/>
    <w:rsid w:val="00086BC6"/>
    <w:rsid w:val="00096379"/>
    <w:rsid w:val="000A2AA7"/>
    <w:rsid w:val="00117FB2"/>
    <w:rsid w:val="001A30DF"/>
    <w:rsid w:val="002C4A7D"/>
    <w:rsid w:val="003A68A3"/>
    <w:rsid w:val="003F2EF2"/>
    <w:rsid w:val="00487843"/>
    <w:rsid w:val="004A452D"/>
    <w:rsid w:val="004A4DCD"/>
    <w:rsid w:val="00582244"/>
    <w:rsid w:val="005C4191"/>
    <w:rsid w:val="006B3532"/>
    <w:rsid w:val="006C5947"/>
    <w:rsid w:val="006E423A"/>
    <w:rsid w:val="007061A5"/>
    <w:rsid w:val="0078319E"/>
    <w:rsid w:val="008377D1"/>
    <w:rsid w:val="00865E3C"/>
    <w:rsid w:val="00962F66"/>
    <w:rsid w:val="009803B8"/>
    <w:rsid w:val="009B1CE5"/>
    <w:rsid w:val="00A42651"/>
    <w:rsid w:val="00A8757A"/>
    <w:rsid w:val="00AC35F1"/>
    <w:rsid w:val="00B30797"/>
    <w:rsid w:val="00B3776F"/>
    <w:rsid w:val="00B4560F"/>
    <w:rsid w:val="00C03B9F"/>
    <w:rsid w:val="00C51325"/>
    <w:rsid w:val="00D031C5"/>
    <w:rsid w:val="00D50022"/>
    <w:rsid w:val="00DA7576"/>
    <w:rsid w:val="00E24003"/>
    <w:rsid w:val="00ED2553"/>
    <w:rsid w:val="00F00DDE"/>
    <w:rsid w:val="00F81F19"/>
    <w:rsid w:val="00FA31BB"/>
    <w:rsid w:val="01022B79"/>
    <w:rsid w:val="01056F32"/>
    <w:rsid w:val="010A098B"/>
    <w:rsid w:val="010A7BCD"/>
    <w:rsid w:val="010C6036"/>
    <w:rsid w:val="010E61BC"/>
    <w:rsid w:val="01187CB0"/>
    <w:rsid w:val="012B17C8"/>
    <w:rsid w:val="012F5DE1"/>
    <w:rsid w:val="01311B8A"/>
    <w:rsid w:val="0133466D"/>
    <w:rsid w:val="013D6206"/>
    <w:rsid w:val="013E3530"/>
    <w:rsid w:val="015065A7"/>
    <w:rsid w:val="01526605"/>
    <w:rsid w:val="015473A1"/>
    <w:rsid w:val="01571D28"/>
    <w:rsid w:val="01597E13"/>
    <w:rsid w:val="015C0CCC"/>
    <w:rsid w:val="015C188F"/>
    <w:rsid w:val="015C2969"/>
    <w:rsid w:val="015E659C"/>
    <w:rsid w:val="01601486"/>
    <w:rsid w:val="01630F54"/>
    <w:rsid w:val="01633AD4"/>
    <w:rsid w:val="016A6248"/>
    <w:rsid w:val="016C34F5"/>
    <w:rsid w:val="017D6A97"/>
    <w:rsid w:val="01801F11"/>
    <w:rsid w:val="0189329A"/>
    <w:rsid w:val="018B60B9"/>
    <w:rsid w:val="018C7F79"/>
    <w:rsid w:val="018E0CF5"/>
    <w:rsid w:val="01920252"/>
    <w:rsid w:val="01995B98"/>
    <w:rsid w:val="01A764BD"/>
    <w:rsid w:val="01B46E97"/>
    <w:rsid w:val="01C077D2"/>
    <w:rsid w:val="01C6368D"/>
    <w:rsid w:val="01CB4D57"/>
    <w:rsid w:val="01D6663A"/>
    <w:rsid w:val="01D758E8"/>
    <w:rsid w:val="01DC35BF"/>
    <w:rsid w:val="01DD00E4"/>
    <w:rsid w:val="01DF1359"/>
    <w:rsid w:val="01E21255"/>
    <w:rsid w:val="01E50DCB"/>
    <w:rsid w:val="01E74B28"/>
    <w:rsid w:val="01F843AD"/>
    <w:rsid w:val="01FA56CE"/>
    <w:rsid w:val="01FF41C6"/>
    <w:rsid w:val="0202634C"/>
    <w:rsid w:val="02034010"/>
    <w:rsid w:val="02077666"/>
    <w:rsid w:val="020D2BCF"/>
    <w:rsid w:val="020F1CFB"/>
    <w:rsid w:val="02130A1B"/>
    <w:rsid w:val="02175474"/>
    <w:rsid w:val="0228108D"/>
    <w:rsid w:val="022F3974"/>
    <w:rsid w:val="023363DE"/>
    <w:rsid w:val="02397709"/>
    <w:rsid w:val="023B5072"/>
    <w:rsid w:val="023C6D53"/>
    <w:rsid w:val="023D05A4"/>
    <w:rsid w:val="023D5A41"/>
    <w:rsid w:val="02404C27"/>
    <w:rsid w:val="02481555"/>
    <w:rsid w:val="02497175"/>
    <w:rsid w:val="024B1E48"/>
    <w:rsid w:val="024F2416"/>
    <w:rsid w:val="025247CA"/>
    <w:rsid w:val="025A56ED"/>
    <w:rsid w:val="026074AE"/>
    <w:rsid w:val="02733B69"/>
    <w:rsid w:val="027A4B3C"/>
    <w:rsid w:val="02830AD8"/>
    <w:rsid w:val="02843791"/>
    <w:rsid w:val="02852CAD"/>
    <w:rsid w:val="028560AC"/>
    <w:rsid w:val="028B0C55"/>
    <w:rsid w:val="028C708B"/>
    <w:rsid w:val="029133ED"/>
    <w:rsid w:val="02A90654"/>
    <w:rsid w:val="02A97A11"/>
    <w:rsid w:val="02AC75C8"/>
    <w:rsid w:val="02B03FA9"/>
    <w:rsid w:val="02C26343"/>
    <w:rsid w:val="02C61ACE"/>
    <w:rsid w:val="02C66C39"/>
    <w:rsid w:val="02CA4D8E"/>
    <w:rsid w:val="02D47585"/>
    <w:rsid w:val="02D91468"/>
    <w:rsid w:val="02D92CE9"/>
    <w:rsid w:val="02DB35AF"/>
    <w:rsid w:val="02DB7246"/>
    <w:rsid w:val="02DD4635"/>
    <w:rsid w:val="02DD5506"/>
    <w:rsid w:val="02E86626"/>
    <w:rsid w:val="02EA4817"/>
    <w:rsid w:val="02EC03AF"/>
    <w:rsid w:val="02F27A3D"/>
    <w:rsid w:val="02F45A7F"/>
    <w:rsid w:val="02FA19C4"/>
    <w:rsid w:val="02FC5801"/>
    <w:rsid w:val="03140115"/>
    <w:rsid w:val="03142BC8"/>
    <w:rsid w:val="03192430"/>
    <w:rsid w:val="03193FC9"/>
    <w:rsid w:val="031C5E69"/>
    <w:rsid w:val="03242644"/>
    <w:rsid w:val="0337209D"/>
    <w:rsid w:val="03393E14"/>
    <w:rsid w:val="033B7226"/>
    <w:rsid w:val="0349009A"/>
    <w:rsid w:val="03567B34"/>
    <w:rsid w:val="03570C69"/>
    <w:rsid w:val="035F7B33"/>
    <w:rsid w:val="036E484B"/>
    <w:rsid w:val="037070D8"/>
    <w:rsid w:val="03707D17"/>
    <w:rsid w:val="037144C1"/>
    <w:rsid w:val="0382532B"/>
    <w:rsid w:val="03871C58"/>
    <w:rsid w:val="038E6205"/>
    <w:rsid w:val="03957601"/>
    <w:rsid w:val="039B1B8F"/>
    <w:rsid w:val="039B2962"/>
    <w:rsid w:val="039C3E4C"/>
    <w:rsid w:val="03A304EB"/>
    <w:rsid w:val="03A80C68"/>
    <w:rsid w:val="03AB1647"/>
    <w:rsid w:val="03B97F50"/>
    <w:rsid w:val="03C26D8E"/>
    <w:rsid w:val="03C44474"/>
    <w:rsid w:val="03C5421E"/>
    <w:rsid w:val="03C82D31"/>
    <w:rsid w:val="03CB6D16"/>
    <w:rsid w:val="03D050AB"/>
    <w:rsid w:val="03D243E8"/>
    <w:rsid w:val="03D44655"/>
    <w:rsid w:val="03DD6A0A"/>
    <w:rsid w:val="03DE252A"/>
    <w:rsid w:val="03F65F30"/>
    <w:rsid w:val="04003755"/>
    <w:rsid w:val="04161065"/>
    <w:rsid w:val="04185F38"/>
    <w:rsid w:val="041E7E27"/>
    <w:rsid w:val="04202B76"/>
    <w:rsid w:val="04272270"/>
    <w:rsid w:val="042B6E72"/>
    <w:rsid w:val="042D17F3"/>
    <w:rsid w:val="042D7D0A"/>
    <w:rsid w:val="043B0694"/>
    <w:rsid w:val="0457784C"/>
    <w:rsid w:val="045F1A58"/>
    <w:rsid w:val="046339CC"/>
    <w:rsid w:val="04637692"/>
    <w:rsid w:val="0470110D"/>
    <w:rsid w:val="04704F6B"/>
    <w:rsid w:val="04732FD2"/>
    <w:rsid w:val="04764816"/>
    <w:rsid w:val="04773966"/>
    <w:rsid w:val="047769D8"/>
    <w:rsid w:val="047D2F41"/>
    <w:rsid w:val="0485713C"/>
    <w:rsid w:val="048F51AD"/>
    <w:rsid w:val="04986C8B"/>
    <w:rsid w:val="04990EEC"/>
    <w:rsid w:val="049D61E8"/>
    <w:rsid w:val="049F5B05"/>
    <w:rsid w:val="04A33DDA"/>
    <w:rsid w:val="04A63261"/>
    <w:rsid w:val="04A6461B"/>
    <w:rsid w:val="04A86434"/>
    <w:rsid w:val="04AD27AF"/>
    <w:rsid w:val="04AE7657"/>
    <w:rsid w:val="04B72E4E"/>
    <w:rsid w:val="04B74005"/>
    <w:rsid w:val="04B928ED"/>
    <w:rsid w:val="04BC5BE6"/>
    <w:rsid w:val="04BE2BD6"/>
    <w:rsid w:val="04C0662F"/>
    <w:rsid w:val="04C40364"/>
    <w:rsid w:val="04C644F5"/>
    <w:rsid w:val="04CB3E55"/>
    <w:rsid w:val="04CE544F"/>
    <w:rsid w:val="04D35EB9"/>
    <w:rsid w:val="04D47105"/>
    <w:rsid w:val="04D72ECF"/>
    <w:rsid w:val="04DE1D90"/>
    <w:rsid w:val="04E30339"/>
    <w:rsid w:val="04E41622"/>
    <w:rsid w:val="04E42247"/>
    <w:rsid w:val="04F77353"/>
    <w:rsid w:val="05060233"/>
    <w:rsid w:val="05150EC0"/>
    <w:rsid w:val="0516433C"/>
    <w:rsid w:val="052A4AFF"/>
    <w:rsid w:val="053053FF"/>
    <w:rsid w:val="05307ABE"/>
    <w:rsid w:val="05377A9B"/>
    <w:rsid w:val="054D1950"/>
    <w:rsid w:val="054D4A45"/>
    <w:rsid w:val="054E5A1D"/>
    <w:rsid w:val="05592CFA"/>
    <w:rsid w:val="055C60CE"/>
    <w:rsid w:val="056A435B"/>
    <w:rsid w:val="057328EA"/>
    <w:rsid w:val="057407FF"/>
    <w:rsid w:val="05795C35"/>
    <w:rsid w:val="0583701A"/>
    <w:rsid w:val="059163CF"/>
    <w:rsid w:val="059529DD"/>
    <w:rsid w:val="0598797C"/>
    <w:rsid w:val="05A9218B"/>
    <w:rsid w:val="05AA6643"/>
    <w:rsid w:val="05AD187A"/>
    <w:rsid w:val="05B26819"/>
    <w:rsid w:val="05B5699A"/>
    <w:rsid w:val="05BB162C"/>
    <w:rsid w:val="05C452D0"/>
    <w:rsid w:val="05CF2A39"/>
    <w:rsid w:val="05D01D37"/>
    <w:rsid w:val="05D40C14"/>
    <w:rsid w:val="05DC2A5D"/>
    <w:rsid w:val="05E42F69"/>
    <w:rsid w:val="05E56F61"/>
    <w:rsid w:val="05E86B01"/>
    <w:rsid w:val="05EE2DBA"/>
    <w:rsid w:val="05F40B0B"/>
    <w:rsid w:val="05F6576F"/>
    <w:rsid w:val="05FA50C7"/>
    <w:rsid w:val="05FF7174"/>
    <w:rsid w:val="060B1BBC"/>
    <w:rsid w:val="061173D6"/>
    <w:rsid w:val="06212BE4"/>
    <w:rsid w:val="062B3893"/>
    <w:rsid w:val="06321761"/>
    <w:rsid w:val="06327925"/>
    <w:rsid w:val="063A2EB2"/>
    <w:rsid w:val="063E7CC8"/>
    <w:rsid w:val="06410CF8"/>
    <w:rsid w:val="064A3539"/>
    <w:rsid w:val="064A3BB4"/>
    <w:rsid w:val="06590901"/>
    <w:rsid w:val="065A1F2D"/>
    <w:rsid w:val="066F1B23"/>
    <w:rsid w:val="066F25E9"/>
    <w:rsid w:val="067F1215"/>
    <w:rsid w:val="067F72CB"/>
    <w:rsid w:val="068A2808"/>
    <w:rsid w:val="068E440E"/>
    <w:rsid w:val="068F19A7"/>
    <w:rsid w:val="069D4E5F"/>
    <w:rsid w:val="06A342C3"/>
    <w:rsid w:val="06A36851"/>
    <w:rsid w:val="06AA7556"/>
    <w:rsid w:val="06AC5389"/>
    <w:rsid w:val="06AF2872"/>
    <w:rsid w:val="06B05531"/>
    <w:rsid w:val="06B155AC"/>
    <w:rsid w:val="06B60265"/>
    <w:rsid w:val="06C35B0E"/>
    <w:rsid w:val="06D51C3B"/>
    <w:rsid w:val="06D52951"/>
    <w:rsid w:val="06E1321D"/>
    <w:rsid w:val="06E722D8"/>
    <w:rsid w:val="06F2111C"/>
    <w:rsid w:val="06F21761"/>
    <w:rsid w:val="06FE090D"/>
    <w:rsid w:val="07076320"/>
    <w:rsid w:val="070B6912"/>
    <w:rsid w:val="070E2FD3"/>
    <w:rsid w:val="071029DC"/>
    <w:rsid w:val="071C4935"/>
    <w:rsid w:val="07225C78"/>
    <w:rsid w:val="072B4460"/>
    <w:rsid w:val="072D3385"/>
    <w:rsid w:val="072D4D35"/>
    <w:rsid w:val="073A575B"/>
    <w:rsid w:val="07435CA6"/>
    <w:rsid w:val="075757EF"/>
    <w:rsid w:val="075C46BE"/>
    <w:rsid w:val="075D472E"/>
    <w:rsid w:val="07822C71"/>
    <w:rsid w:val="078F457B"/>
    <w:rsid w:val="07904D55"/>
    <w:rsid w:val="07915A79"/>
    <w:rsid w:val="079342F0"/>
    <w:rsid w:val="0793792E"/>
    <w:rsid w:val="07A53C06"/>
    <w:rsid w:val="07B341BA"/>
    <w:rsid w:val="07B356E6"/>
    <w:rsid w:val="07B44FC7"/>
    <w:rsid w:val="07B55450"/>
    <w:rsid w:val="07C519C3"/>
    <w:rsid w:val="07C602AD"/>
    <w:rsid w:val="07CD5EC7"/>
    <w:rsid w:val="07CF54EF"/>
    <w:rsid w:val="07D47750"/>
    <w:rsid w:val="07D50E98"/>
    <w:rsid w:val="07D55EFA"/>
    <w:rsid w:val="07D93A20"/>
    <w:rsid w:val="07DF697D"/>
    <w:rsid w:val="07E22E25"/>
    <w:rsid w:val="07ED347F"/>
    <w:rsid w:val="07F22979"/>
    <w:rsid w:val="07F811E8"/>
    <w:rsid w:val="07FE1124"/>
    <w:rsid w:val="07FF3E16"/>
    <w:rsid w:val="080C18D0"/>
    <w:rsid w:val="080D6B1F"/>
    <w:rsid w:val="0812134F"/>
    <w:rsid w:val="08127AB0"/>
    <w:rsid w:val="081301F9"/>
    <w:rsid w:val="081D1871"/>
    <w:rsid w:val="08214761"/>
    <w:rsid w:val="0830075E"/>
    <w:rsid w:val="0832289C"/>
    <w:rsid w:val="08343E54"/>
    <w:rsid w:val="08363E4F"/>
    <w:rsid w:val="08387654"/>
    <w:rsid w:val="083D69DB"/>
    <w:rsid w:val="084033EB"/>
    <w:rsid w:val="084A4739"/>
    <w:rsid w:val="084B2F98"/>
    <w:rsid w:val="08537F73"/>
    <w:rsid w:val="08570D8B"/>
    <w:rsid w:val="085F1833"/>
    <w:rsid w:val="08671050"/>
    <w:rsid w:val="086A5466"/>
    <w:rsid w:val="08716917"/>
    <w:rsid w:val="087C157B"/>
    <w:rsid w:val="08873DB5"/>
    <w:rsid w:val="088A4072"/>
    <w:rsid w:val="08904ABA"/>
    <w:rsid w:val="08B34C01"/>
    <w:rsid w:val="08B41EA9"/>
    <w:rsid w:val="08BB194A"/>
    <w:rsid w:val="08BB66BD"/>
    <w:rsid w:val="08C56A2E"/>
    <w:rsid w:val="08CE3C33"/>
    <w:rsid w:val="08D163F6"/>
    <w:rsid w:val="08D81F63"/>
    <w:rsid w:val="08D9522D"/>
    <w:rsid w:val="08DD18B5"/>
    <w:rsid w:val="08EA67FD"/>
    <w:rsid w:val="08F25C78"/>
    <w:rsid w:val="08FD5A12"/>
    <w:rsid w:val="090001BF"/>
    <w:rsid w:val="090158D3"/>
    <w:rsid w:val="090219A9"/>
    <w:rsid w:val="0903086F"/>
    <w:rsid w:val="0903096F"/>
    <w:rsid w:val="090509F0"/>
    <w:rsid w:val="0909367B"/>
    <w:rsid w:val="090A54F3"/>
    <w:rsid w:val="091731F7"/>
    <w:rsid w:val="091B425C"/>
    <w:rsid w:val="091E2B04"/>
    <w:rsid w:val="09252AF2"/>
    <w:rsid w:val="092B520B"/>
    <w:rsid w:val="092D0F8C"/>
    <w:rsid w:val="09335DD2"/>
    <w:rsid w:val="09355D20"/>
    <w:rsid w:val="09370469"/>
    <w:rsid w:val="0937519D"/>
    <w:rsid w:val="093A2D28"/>
    <w:rsid w:val="094A2E66"/>
    <w:rsid w:val="0952750F"/>
    <w:rsid w:val="09595691"/>
    <w:rsid w:val="095B065C"/>
    <w:rsid w:val="095E2298"/>
    <w:rsid w:val="096A78B5"/>
    <w:rsid w:val="096C3F30"/>
    <w:rsid w:val="096E3D11"/>
    <w:rsid w:val="097B5BB4"/>
    <w:rsid w:val="098225EE"/>
    <w:rsid w:val="09851166"/>
    <w:rsid w:val="098F2638"/>
    <w:rsid w:val="099258FA"/>
    <w:rsid w:val="09933CE6"/>
    <w:rsid w:val="09946ADC"/>
    <w:rsid w:val="0996452A"/>
    <w:rsid w:val="099A449C"/>
    <w:rsid w:val="099B7D1D"/>
    <w:rsid w:val="099E6119"/>
    <w:rsid w:val="09A86662"/>
    <w:rsid w:val="09B3585A"/>
    <w:rsid w:val="09B54349"/>
    <w:rsid w:val="09B926DD"/>
    <w:rsid w:val="09C65CFD"/>
    <w:rsid w:val="09CB7414"/>
    <w:rsid w:val="09D71D9E"/>
    <w:rsid w:val="09E36D48"/>
    <w:rsid w:val="09E414EE"/>
    <w:rsid w:val="09E76135"/>
    <w:rsid w:val="09E80D3B"/>
    <w:rsid w:val="09EC18C6"/>
    <w:rsid w:val="09EC5B98"/>
    <w:rsid w:val="09F066C1"/>
    <w:rsid w:val="09F862B2"/>
    <w:rsid w:val="09FF0B07"/>
    <w:rsid w:val="09FF3A38"/>
    <w:rsid w:val="0A053D37"/>
    <w:rsid w:val="0A073DAC"/>
    <w:rsid w:val="0A0C350A"/>
    <w:rsid w:val="0A0E13F1"/>
    <w:rsid w:val="0A1115E5"/>
    <w:rsid w:val="0A155583"/>
    <w:rsid w:val="0A155E15"/>
    <w:rsid w:val="0A17728E"/>
    <w:rsid w:val="0A181234"/>
    <w:rsid w:val="0A1B72F9"/>
    <w:rsid w:val="0A1E5DCE"/>
    <w:rsid w:val="0A33315D"/>
    <w:rsid w:val="0A344EC6"/>
    <w:rsid w:val="0A3969C4"/>
    <w:rsid w:val="0A3C1AA8"/>
    <w:rsid w:val="0A4026BF"/>
    <w:rsid w:val="0A410395"/>
    <w:rsid w:val="0A45643F"/>
    <w:rsid w:val="0A507FC8"/>
    <w:rsid w:val="0A5149F1"/>
    <w:rsid w:val="0A5170B2"/>
    <w:rsid w:val="0A5A575A"/>
    <w:rsid w:val="0A5B7402"/>
    <w:rsid w:val="0A67336F"/>
    <w:rsid w:val="0A6A2859"/>
    <w:rsid w:val="0A7D74D7"/>
    <w:rsid w:val="0A8D5227"/>
    <w:rsid w:val="0A926196"/>
    <w:rsid w:val="0A9333CE"/>
    <w:rsid w:val="0AA13C79"/>
    <w:rsid w:val="0AA7660D"/>
    <w:rsid w:val="0AA7664F"/>
    <w:rsid w:val="0AAE4BA8"/>
    <w:rsid w:val="0AB44891"/>
    <w:rsid w:val="0ABB5B95"/>
    <w:rsid w:val="0AC123C3"/>
    <w:rsid w:val="0AC15E3A"/>
    <w:rsid w:val="0ACC1AA9"/>
    <w:rsid w:val="0ACF1DA9"/>
    <w:rsid w:val="0AD00C4C"/>
    <w:rsid w:val="0AD565F3"/>
    <w:rsid w:val="0AD65FF6"/>
    <w:rsid w:val="0ADC7488"/>
    <w:rsid w:val="0ADF7282"/>
    <w:rsid w:val="0AE045EA"/>
    <w:rsid w:val="0AE3059B"/>
    <w:rsid w:val="0AE97DC1"/>
    <w:rsid w:val="0AEE28C8"/>
    <w:rsid w:val="0AFA42E5"/>
    <w:rsid w:val="0AFA4376"/>
    <w:rsid w:val="0B004104"/>
    <w:rsid w:val="0B021BFA"/>
    <w:rsid w:val="0B2075CA"/>
    <w:rsid w:val="0B215F75"/>
    <w:rsid w:val="0B2F5A76"/>
    <w:rsid w:val="0B3A7791"/>
    <w:rsid w:val="0B3D38DB"/>
    <w:rsid w:val="0B3E198E"/>
    <w:rsid w:val="0B5512C9"/>
    <w:rsid w:val="0B5779F6"/>
    <w:rsid w:val="0B5D31D0"/>
    <w:rsid w:val="0B6129D8"/>
    <w:rsid w:val="0B642948"/>
    <w:rsid w:val="0B692869"/>
    <w:rsid w:val="0B6B129A"/>
    <w:rsid w:val="0B6E0071"/>
    <w:rsid w:val="0B715262"/>
    <w:rsid w:val="0B734799"/>
    <w:rsid w:val="0B740DC0"/>
    <w:rsid w:val="0B7B13FB"/>
    <w:rsid w:val="0B7C7385"/>
    <w:rsid w:val="0B7D69B3"/>
    <w:rsid w:val="0B871CD7"/>
    <w:rsid w:val="0B8B4086"/>
    <w:rsid w:val="0B957C77"/>
    <w:rsid w:val="0B9A6097"/>
    <w:rsid w:val="0BAF2F23"/>
    <w:rsid w:val="0BB133FE"/>
    <w:rsid w:val="0BC83DAD"/>
    <w:rsid w:val="0BCB54DE"/>
    <w:rsid w:val="0BD07453"/>
    <w:rsid w:val="0BD14CB9"/>
    <w:rsid w:val="0BDC5D51"/>
    <w:rsid w:val="0BE2645D"/>
    <w:rsid w:val="0BE26FF7"/>
    <w:rsid w:val="0BEA62B1"/>
    <w:rsid w:val="0BF36E01"/>
    <w:rsid w:val="0C061878"/>
    <w:rsid w:val="0C08049A"/>
    <w:rsid w:val="0C1363FE"/>
    <w:rsid w:val="0C15020A"/>
    <w:rsid w:val="0C1B204F"/>
    <w:rsid w:val="0C2119D2"/>
    <w:rsid w:val="0C216512"/>
    <w:rsid w:val="0C257099"/>
    <w:rsid w:val="0C2A4311"/>
    <w:rsid w:val="0C306401"/>
    <w:rsid w:val="0C353F94"/>
    <w:rsid w:val="0C375AD3"/>
    <w:rsid w:val="0C3A141C"/>
    <w:rsid w:val="0C457F3A"/>
    <w:rsid w:val="0C466F98"/>
    <w:rsid w:val="0C4E1281"/>
    <w:rsid w:val="0C4F32EE"/>
    <w:rsid w:val="0C51280F"/>
    <w:rsid w:val="0C517FCD"/>
    <w:rsid w:val="0C5459C2"/>
    <w:rsid w:val="0C5E1E60"/>
    <w:rsid w:val="0C6A2956"/>
    <w:rsid w:val="0C74168B"/>
    <w:rsid w:val="0C783709"/>
    <w:rsid w:val="0C7A47BF"/>
    <w:rsid w:val="0C7E4D63"/>
    <w:rsid w:val="0C7F628D"/>
    <w:rsid w:val="0C806EEC"/>
    <w:rsid w:val="0C842D3C"/>
    <w:rsid w:val="0C8439E1"/>
    <w:rsid w:val="0C8A222E"/>
    <w:rsid w:val="0C8D78E0"/>
    <w:rsid w:val="0C945E48"/>
    <w:rsid w:val="0C97242C"/>
    <w:rsid w:val="0C9A1B72"/>
    <w:rsid w:val="0C9C1D95"/>
    <w:rsid w:val="0C9E44F2"/>
    <w:rsid w:val="0C9E4874"/>
    <w:rsid w:val="0C9F7BF3"/>
    <w:rsid w:val="0CAD1878"/>
    <w:rsid w:val="0CB103C5"/>
    <w:rsid w:val="0CB63620"/>
    <w:rsid w:val="0CB75AF7"/>
    <w:rsid w:val="0CB9100E"/>
    <w:rsid w:val="0CC31EDA"/>
    <w:rsid w:val="0CCB6DAF"/>
    <w:rsid w:val="0CCD32F3"/>
    <w:rsid w:val="0CD7722D"/>
    <w:rsid w:val="0CE023B5"/>
    <w:rsid w:val="0CE403CD"/>
    <w:rsid w:val="0CE6305B"/>
    <w:rsid w:val="0CE96DAE"/>
    <w:rsid w:val="0CEB2E7C"/>
    <w:rsid w:val="0CF21C2B"/>
    <w:rsid w:val="0CF322D0"/>
    <w:rsid w:val="0CF6077C"/>
    <w:rsid w:val="0CF6212C"/>
    <w:rsid w:val="0CFA626A"/>
    <w:rsid w:val="0CFC2313"/>
    <w:rsid w:val="0D093845"/>
    <w:rsid w:val="0D2274E4"/>
    <w:rsid w:val="0D284A7D"/>
    <w:rsid w:val="0D364112"/>
    <w:rsid w:val="0D37653A"/>
    <w:rsid w:val="0D3D353D"/>
    <w:rsid w:val="0D455DB4"/>
    <w:rsid w:val="0D5614B1"/>
    <w:rsid w:val="0D597823"/>
    <w:rsid w:val="0D63063C"/>
    <w:rsid w:val="0D6B7633"/>
    <w:rsid w:val="0D6E01F3"/>
    <w:rsid w:val="0D745E46"/>
    <w:rsid w:val="0D776317"/>
    <w:rsid w:val="0D77657C"/>
    <w:rsid w:val="0D7C205C"/>
    <w:rsid w:val="0D83559F"/>
    <w:rsid w:val="0D9208BC"/>
    <w:rsid w:val="0D98289E"/>
    <w:rsid w:val="0D9C317B"/>
    <w:rsid w:val="0D9E0052"/>
    <w:rsid w:val="0DA669FF"/>
    <w:rsid w:val="0DAB0406"/>
    <w:rsid w:val="0DB42FB5"/>
    <w:rsid w:val="0DBB053D"/>
    <w:rsid w:val="0DC94F6B"/>
    <w:rsid w:val="0DCB3458"/>
    <w:rsid w:val="0DE61071"/>
    <w:rsid w:val="0DE96D59"/>
    <w:rsid w:val="0DEC1A39"/>
    <w:rsid w:val="0DED1D72"/>
    <w:rsid w:val="0E08008B"/>
    <w:rsid w:val="0E092E4A"/>
    <w:rsid w:val="0E0F7E8B"/>
    <w:rsid w:val="0E1047B5"/>
    <w:rsid w:val="0E123C14"/>
    <w:rsid w:val="0E1312C2"/>
    <w:rsid w:val="0E1469E7"/>
    <w:rsid w:val="0E15386F"/>
    <w:rsid w:val="0E1B14EF"/>
    <w:rsid w:val="0E1D302F"/>
    <w:rsid w:val="0E2008CD"/>
    <w:rsid w:val="0E247575"/>
    <w:rsid w:val="0E316A89"/>
    <w:rsid w:val="0E31757D"/>
    <w:rsid w:val="0E3316BF"/>
    <w:rsid w:val="0E374402"/>
    <w:rsid w:val="0E3A0677"/>
    <w:rsid w:val="0E4450CD"/>
    <w:rsid w:val="0E4524CD"/>
    <w:rsid w:val="0E461F13"/>
    <w:rsid w:val="0E466DE0"/>
    <w:rsid w:val="0E4E7137"/>
    <w:rsid w:val="0E571782"/>
    <w:rsid w:val="0E573EC1"/>
    <w:rsid w:val="0E585819"/>
    <w:rsid w:val="0E5B32A1"/>
    <w:rsid w:val="0E5D3BC9"/>
    <w:rsid w:val="0E640F2A"/>
    <w:rsid w:val="0E6E18F2"/>
    <w:rsid w:val="0E7042C0"/>
    <w:rsid w:val="0E742A76"/>
    <w:rsid w:val="0E760363"/>
    <w:rsid w:val="0E8418E2"/>
    <w:rsid w:val="0E846B44"/>
    <w:rsid w:val="0E851D9C"/>
    <w:rsid w:val="0E9411B9"/>
    <w:rsid w:val="0E9523E3"/>
    <w:rsid w:val="0E9A4F75"/>
    <w:rsid w:val="0EBC283C"/>
    <w:rsid w:val="0EBF30D9"/>
    <w:rsid w:val="0EC41163"/>
    <w:rsid w:val="0ECB7A47"/>
    <w:rsid w:val="0ECD367B"/>
    <w:rsid w:val="0ECF6AA6"/>
    <w:rsid w:val="0ED06549"/>
    <w:rsid w:val="0ED34E00"/>
    <w:rsid w:val="0ED632AA"/>
    <w:rsid w:val="0ED742E1"/>
    <w:rsid w:val="0EDA1DF0"/>
    <w:rsid w:val="0EE904BC"/>
    <w:rsid w:val="0EE96007"/>
    <w:rsid w:val="0EF45675"/>
    <w:rsid w:val="0EF77E69"/>
    <w:rsid w:val="0EFB4635"/>
    <w:rsid w:val="0EFE637A"/>
    <w:rsid w:val="0F023AC3"/>
    <w:rsid w:val="0F074DD9"/>
    <w:rsid w:val="0F09782C"/>
    <w:rsid w:val="0F0D5774"/>
    <w:rsid w:val="0F147614"/>
    <w:rsid w:val="0F197AF4"/>
    <w:rsid w:val="0F1E5BE0"/>
    <w:rsid w:val="0F2375EC"/>
    <w:rsid w:val="0F262ECB"/>
    <w:rsid w:val="0F266768"/>
    <w:rsid w:val="0F281410"/>
    <w:rsid w:val="0F2C47A6"/>
    <w:rsid w:val="0F456C6D"/>
    <w:rsid w:val="0F4A5C7E"/>
    <w:rsid w:val="0F4A7A96"/>
    <w:rsid w:val="0F503697"/>
    <w:rsid w:val="0F57026A"/>
    <w:rsid w:val="0F5831E9"/>
    <w:rsid w:val="0F59693C"/>
    <w:rsid w:val="0F674787"/>
    <w:rsid w:val="0F6B2C01"/>
    <w:rsid w:val="0F6E4C6D"/>
    <w:rsid w:val="0F73463F"/>
    <w:rsid w:val="0F760388"/>
    <w:rsid w:val="0F781CF5"/>
    <w:rsid w:val="0F7C7FDC"/>
    <w:rsid w:val="0F87046C"/>
    <w:rsid w:val="0F8906CC"/>
    <w:rsid w:val="0F8A249B"/>
    <w:rsid w:val="0F9025F4"/>
    <w:rsid w:val="0F904C27"/>
    <w:rsid w:val="0F952F72"/>
    <w:rsid w:val="0F9D0AF3"/>
    <w:rsid w:val="0FA06FB4"/>
    <w:rsid w:val="0FA743C3"/>
    <w:rsid w:val="0FAA6540"/>
    <w:rsid w:val="0FB02237"/>
    <w:rsid w:val="0FB72E91"/>
    <w:rsid w:val="0FBC6156"/>
    <w:rsid w:val="0FBE4FC3"/>
    <w:rsid w:val="0FBF2220"/>
    <w:rsid w:val="0FC66B83"/>
    <w:rsid w:val="0FCC4E2D"/>
    <w:rsid w:val="0FCF1A86"/>
    <w:rsid w:val="0FD00C15"/>
    <w:rsid w:val="0FD51BCD"/>
    <w:rsid w:val="0FDD1A9A"/>
    <w:rsid w:val="0FE0270D"/>
    <w:rsid w:val="0FE10878"/>
    <w:rsid w:val="0FE2165B"/>
    <w:rsid w:val="0FF53BB5"/>
    <w:rsid w:val="0FF6723F"/>
    <w:rsid w:val="0FF942A0"/>
    <w:rsid w:val="100722E5"/>
    <w:rsid w:val="100F65B6"/>
    <w:rsid w:val="10162919"/>
    <w:rsid w:val="101C4D7B"/>
    <w:rsid w:val="101D41B7"/>
    <w:rsid w:val="102964FF"/>
    <w:rsid w:val="102C43CB"/>
    <w:rsid w:val="102D2CFB"/>
    <w:rsid w:val="10316935"/>
    <w:rsid w:val="10397523"/>
    <w:rsid w:val="103C02DF"/>
    <w:rsid w:val="1048029C"/>
    <w:rsid w:val="10531B82"/>
    <w:rsid w:val="105A3E86"/>
    <w:rsid w:val="105D76E5"/>
    <w:rsid w:val="105E3AF1"/>
    <w:rsid w:val="10700390"/>
    <w:rsid w:val="107628BE"/>
    <w:rsid w:val="10810C78"/>
    <w:rsid w:val="10811621"/>
    <w:rsid w:val="10823CA8"/>
    <w:rsid w:val="109414AA"/>
    <w:rsid w:val="109C249D"/>
    <w:rsid w:val="10A04080"/>
    <w:rsid w:val="10A36411"/>
    <w:rsid w:val="10A55997"/>
    <w:rsid w:val="10A6229C"/>
    <w:rsid w:val="10A66C93"/>
    <w:rsid w:val="10AA3A82"/>
    <w:rsid w:val="10B16457"/>
    <w:rsid w:val="10B81347"/>
    <w:rsid w:val="10B8171F"/>
    <w:rsid w:val="10BB6938"/>
    <w:rsid w:val="10BD1231"/>
    <w:rsid w:val="10BE1455"/>
    <w:rsid w:val="10BE7493"/>
    <w:rsid w:val="10D15912"/>
    <w:rsid w:val="10D854E5"/>
    <w:rsid w:val="10DC4358"/>
    <w:rsid w:val="10E05000"/>
    <w:rsid w:val="10E27648"/>
    <w:rsid w:val="10E56181"/>
    <w:rsid w:val="10EA22FE"/>
    <w:rsid w:val="10EE3963"/>
    <w:rsid w:val="10FF4A03"/>
    <w:rsid w:val="1113141F"/>
    <w:rsid w:val="11175DF9"/>
    <w:rsid w:val="11202755"/>
    <w:rsid w:val="112517BA"/>
    <w:rsid w:val="11266D6B"/>
    <w:rsid w:val="11302E2F"/>
    <w:rsid w:val="11361552"/>
    <w:rsid w:val="113876F5"/>
    <w:rsid w:val="11474FF4"/>
    <w:rsid w:val="114E67FF"/>
    <w:rsid w:val="1160292A"/>
    <w:rsid w:val="11605247"/>
    <w:rsid w:val="11793150"/>
    <w:rsid w:val="117F6460"/>
    <w:rsid w:val="11860761"/>
    <w:rsid w:val="118B2D6C"/>
    <w:rsid w:val="118E52E6"/>
    <w:rsid w:val="11903456"/>
    <w:rsid w:val="119D71FF"/>
    <w:rsid w:val="11A37318"/>
    <w:rsid w:val="11AC1E1C"/>
    <w:rsid w:val="11AF55CF"/>
    <w:rsid w:val="11B24534"/>
    <w:rsid w:val="11B96A52"/>
    <w:rsid w:val="11B97AB2"/>
    <w:rsid w:val="11BB7D44"/>
    <w:rsid w:val="11D62AFF"/>
    <w:rsid w:val="11DB2156"/>
    <w:rsid w:val="11E060E2"/>
    <w:rsid w:val="11E10AE4"/>
    <w:rsid w:val="11E30127"/>
    <w:rsid w:val="11E36AFA"/>
    <w:rsid w:val="11E43C4E"/>
    <w:rsid w:val="11EE738E"/>
    <w:rsid w:val="11F024F9"/>
    <w:rsid w:val="11F63F28"/>
    <w:rsid w:val="11F95AA6"/>
    <w:rsid w:val="11FE22C1"/>
    <w:rsid w:val="11FF791A"/>
    <w:rsid w:val="12013DB9"/>
    <w:rsid w:val="120346A1"/>
    <w:rsid w:val="12076048"/>
    <w:rsid w:val="120C5A55"/>
    <w:rsid w:val="12100288"/>
    <w:rsid w:val="121238F3"/>
    <w:rsid w:val="121E0DBE"/>
    <w:rsid w:val="12206C7E"/>
    <w:rsid w:val="12222EAF"/>
    <w:rsid w:val="12282786"/>
    <w:rsid w:val="12314518"/>
    <w:rsid w:val="12417488"/>
    <w:rsid w:val="1243509C"/>
    <w:rsid w:val="12456A4F"/>
    <w:rsid w:val="12531506"/>
    <w:rsid w:val="125538B3"/>
    <w:rsid w:val="125A3FA7"/>
    <w:rsid w:val="125D624B"/>
    <w:rsid w:val="1267429A"/>
    <w:rsid w:val="126A1B82"/>
    <w:rsid w:val="126D3A5A"/>
    <w:rsid w:val="127079A6"/>
    <w:rsid w:val="12743EED"/>
    <w:rsid w:val="127453BB"/>
    <w:rsid w:val="12756D17"/>
    <w:rsid w:val="127B45EF"/>
    <w:rsid w:val="1288171B"/>
    <w:rsid w:val="12886016"/>
    <w:rsid w:val="128A770D"/>
    <w:rsid w:val="128E4351"/>
    <w:rsid w:val="12922357"/>
    <w:rsid w:val="12970229"/>
    <w:rsid w:val="12971FBB"/>
    <w:rsid w:val="12996E98"/>
    <w:rsid w:val="129B1575"/>
    <w:rsid w:val="12A71FF2"/>
    <w:rsid w:val="12AB38EB"/>
    <w:rsid w:val="12B0223B"/>
    <w:rsid w:val="12B17350"/>
    <w:rsid w:val="12B37974"/>
    <w:rsid w:val="12B65F28"/>
    <w:rsid w:val="12C541C9"/>
    <w:rsid w:val="12CB0E0D"/>
    <w:rsid w:val="12CC4AA8"/>
    <w:rsid w:val="12D72980"/>
    <w:rsid w:val="12D75B99"/>
    <w:rsid w:val="12DC5561"/>
    <w:rsid w:val="12DD48E3"/>
    <w:rsid w:val="12DE3A64"/>
    <w:rsid w:val="12E0629B"/>
    <w:rsid w:val="12E37360"/>
    <w:rsid w:val="12E632AC"/>
    <w:rsid w:val="12EA6D0D"/>
    <w:rsid w:val="12EB5DC6"/>
    <w:rsid w:val="12F10EC2"/>
    <w:rsid w:val="12F860A0"/>
    <w:rsid w:val="12F90716"/>
    <w:rsid w:val="12F92B59"/>
    <w:rsid w:val="12FA4AE7"/>
    <w:rsid w:val="12FD27C9"/>
    <w:rsid w:val="12FF01EF"/>
    <w:rsid w:val="1300044B"/>
    <w:rsid w:val="130503F1"/>
    <w:rsid w:val="130549A7"/>
    <w:rsid w:val="130F3753"/>
    <w:rsid w:val="13101B5A"/>
    <w:rsid w:val="13206F9B"/>
    <w:rsid w:val="132A27C3"/>
    <w:rsid w:val="13344CD8"/>
    <w:rsid w:val="133867E5"/>
    <w:rsid w:val="133E184F"/>
    <w:rsid w:val="134111BA"/>
    <w:rsid w:val="134E1183"/>
    <w:rsid w:val="135674BC"/>
    <w:rsid w:val="136D7FE1"/>
    <w:rsid w:val="137820D8"/>
    <w:rsid w:val="137D3F86"/>
    <w:rsid w:val="138075D2"/>
    <w:rsid w:val="139122A5"/>
    <w:rsid w:val="139A58BF"/>
    <w:rsid w:val="139C5AD0"/>
    <w:rsid w:val="13AC198C"/>
    <w:rsid w:val="13B36396"/>
    <w:rsid w:val="13B6125B"/>
    <w:rsid w:val="13BA11DD"/>
    <w:rsid w:val="13C35B66"/>
    <w:rsid w:val="13CB73A2"/>
    <w:rsid w:val="13DC566A"/>
    <w:rsid w:val="13DE5E2F"/>
    <w:rsid w:val="13DF5CE5"/>
    <w:rsid w:val="13E302B2"/>
    <w:rsid w:val="13E7039E"/>
    <w:rsid w:val="13E95EFE"/>
    <w:rsid w:val="13F4262A"/>
    <w:rsid w:val="13FF285B"/>
    <w:rsid w:val="1400351D"/>
    <w:rsid w:val="14013DBC"/>
    <w:rsid w:val="14075EBC"/>
    <w:rsid w:val="140D4B0B"/>
    <w:rsid w:val="141120FD"/>
    <w:rsid w:val="1413091F"/>
    <w:rsid w:val="14170904"/>
    <w:rsid w:val="141D210A"/>
    <w:rsid w:val="14230809"/>
    <w:rsid w:val="142A5249"/>
    <w:rsid w:val="142B2987"/>
    <w:rsid w:val="142E6ACB"/>
    <w:rsid w:val="143B3EE4"/>
    <w:rsid w:val="14427461"/>
    <w:rsid w:val="14457C90"/>
    <w:rsid w:val="144923DA"/>
    <w:rsid w:val="14494734"/>
    <w:rsid w:val="144C2607"/>
    <w:rsid w:val="14551B99"/>
    <w:rsid w:val="145E458B"/>
    <w:rsid w:val="14654D58"/>
    <w:rsid w:val="146A0E42"/>
    <w:rsid w:val="146D5261"/>
    <w:rsid w:val="1479333B"/>
    <w:rsid w:val="147B7B89"/>
    <w:rsid w:val="14876511"/>
    <w:rsid w:val="148C444C"/>
    <w:rsid w:val="14904F61"/>
    <w:rsid w:val="14961E39"/>
    <w:rsid w:val="149A50ED"/>
    <w:rsid w:val="14A52C12"/>
    <w:rsid w:val="14AA3B3C"/>
    <w:rsid w:val="14AE301D"/>
    <w:rsid w:val="14B94BED"/>
    <w:rsid w:val="14BC5483"/>
    <w:rsid w:val="14CA59C3"/>
    <w:rsid w:val="14CC2FF6"/>
    <w:rsid w:val="14D81BF8"/>
    <w:rsid w:val="14D84430"/>
    <w:rsid w:val="14D93191"/>
    <w:rsid w:val="14DB37BB"/>
    <w:rsid w:val="14EF65F0"/>
    <w:rsid w:val="14FB5FA9"/>
    <w:rsid w:val="1503289E"/>
    <w:rsid w:val="150B3FD2"/>
    <w:rsid w:val="150D4B29"/>
    <w:rsid w:val="151322CF"/>
    <w:rsid w:val="15186B2F"/>
    <w:rsid w:val="151A328E"/>
    <w:rsid w:val="151B32E6"/>
    <w:rsid w:val="151B59F9"/>
    <w:rsid w:val="152573C1"/>
    <w:rsid w:val="15295BED"/>
    <w:rsid w:val="152A5035"/>
    <w:rsid w:val="153064B8"/>
    <w:rsid w:val="153077AD"/>
    <w:rsid w:val="153211F5"/>
    <w:rsid w:val="153E6983"/>
    <w:rsid w:val="153F1917"/>
    <w:rsid w:val="154A372D"/>
    <w:rsid w:val="154B53B6"/>
    <w:rsid w:val="15573F3D"/>
    <w:rsid w:val="155C3699"/>
    <w:rsid w:val="155D2AAA"/>
    <w:rsid w:val="155E0030"/>
    <w:rsid w:val="15647E90"/>
    <w:rsid w:val="1567665B"/>
    <w:rsid w:val="157300A4"/>
    <w:rsid w:val="15745B85"/>
    <w:rsid w:val="15774365"/>
    <w:rsid w:val="15833AF1"/>
    <w:rsid w:val="15833E00"/>
    <w:rsid w:val="15837755"/>
    <w:rsid w:val="158C0475"/>
    <w:rsid w:val="158C2F8B"/>
    <w:rsid w:val="15956F9B"/>
    <w:rsid w:val="15994D49"/>
    <w:rsid w:val="159C7834"/>
    <w:rsid w:val="159F2F16"/>
    <w:rsid w:val="159F35BE"/>
    <w:rsid w:val="15A1240E"/>
    <w:rsid w:val="15A807F2"/>
    <w:rsid w:val="15AB232D"/>
    <w:rsid w:val="15AF1718"/>
    <w:rsid w:val="15BA2CA5"/>
    <w:rsid w:val="15BB5566"/>
    <w:rsid w:val="15BF71C3"/>
    <w:rsid w:val="15C21B60"/>
    <w:rsid w:val="15C51042"/>
    <w:rsid w:val="15D115B8"/>
    <w:rsid w:val="15D408EC"/>
    <w:rsid w:val="15DD418F"/>
    <w:rsid w:val="15EA3A60"/>
    <w:rsid w:val="15F20C77"/>
    <w:rsid w:val="15F54798"/>
    <w:rsid w:val="15FB6134"/>
    <w:rsid w:val="16002D7D"/>
    <w:rsid w:val="16027298"/>
    <w:rsid w:val="16081AC8"/>
    <w:rsid w:val="160F05CB"/>
    <w:rsid w:val="1616340E"/>
    <w:rsid w:val="162259DE"/>
    <w:rsid w:val="16250DD2"/>
    <w:rsid w:val="16267B86"/>
    <w:rsid w:val="162B3B10"/>
    <w:rsid w:val="162F1446"/>
    <w:rsid w:val="16372A13"/>
    <w:rsid w:val="16415826"/>
    <w:rsid w:val="16437BF4"/>
    <w:rsid w:val="16453197"/>
    <w:rsid w:val="16493ADA"/>
    <w:rsid w:val="16497B7A"/>
    <w:rsid w:val="16515D97"/>
    <w:rsid w:val="16524FF8"/>
    <w:rsid w:val="16537E97"/>
    <w:rsid w:val="165E5EB8"/>
    <w:rsid w:val="16636CDA"/>
    <w:rsid w:val="16713415"/>
    <w:rsid w:val="16752122"/>
    <w:rsid w:val="167640CA"/>
    <w:rsid w:val="16765B02"/>
    <w:rsid w:val="167F3B55"/>
    <w:rsid w:val="16833706"/>
    <w:rsid w:val="168768F5"/>
    <w:rsid w:val="168F6F44"/>
    <w:rsid w:val="1692145F"/>
    <w:rsid w:val="1692723A"/>
    <w:rsid w:val="169A04C0"/>
    <w:rsid w:val="169B399C"/>
    <w:rsid w:val="169B3CCF"/>
    <w:rsid w:val="169E7E40"/>
    <w:rsid w:val="16A06212"/>
    <w:rsid w:val="16AC02DB"/>
    <w:rsid w:val="16AE3E2C"/>
    <w:rsid w:val="16B6675B"/>
    <w:rsid w:val="16C27A41"/>
    <w:rsid w:val="16CE7D17"/>
    <w:rsid w:val="16D042DD"/>
    <w:rsid w:val="16D84689"/>
    <w:rsid w:val="16D903F6"/>
    <w:rsid w:val="16DA0B76"/>
    <w:rsid w:val="16DC5227"/>
    <w:rsid w:val="16E13A55"/>
    <w:rsid w:val="16E76E3C"/>
    <w:rsid w:val="16EB38CD"/>
    <w:rsid w:val="16FE4BDF"/>
    <w:rsid w:val="17060120"/>
    <w:rsid w:val="170F26A7"/>
    <w:rsid w:val="17192405"/>
    <w:rsid w:val="172138D5"/>
    <w:rsid w:val="172364D9"/>
    <w:rsid w:val="17275475"/>
    <w:rsid w:val="172946A0"/>
    <w:rsid w:val="172F2A67"/>
    <w:rsid w:val="1732683F"/>
    <w:rsid w:val="173626BD"/>
    <w:rsid w:val="173658D8"/>
    <w:rsid w:val="17390243"/>
    <w:rsid w:val="17420C09"/>
    <w:rsid w:val="174422D9"/>
    <w:rsid w:val="174467AB"/>
    <w:rsid w:val="1746260B"/>
    <w:rsid w:val="17466E19"/>
    <w:rsid w:val="17563498"/>
    <w:rsid w:val="17627B1A"/>
    <w:rsid w:val="176B5769"/>
    <w:rsid w:val="176C3575"/>
    <w:rsid w:val="177040F6"/>
    <w:rsid w:val="17717FCD"/>
    <w:rsid w:val="177443C5"/>
    <w:rsid w:val="17744FFA"/>
    <w:rsid w:val="17751FB7"/>
    <w:rsid w:val="177A0CE0"/>
    <w:rsid w:val="177B407D"/>
    <w:rsid w:val="177E0673"/>
    <w:rsid w:val="17844396"/>
    <w:rsid w:val="178E55A1"/>
    <w:rsid w:val="178F50DE"/>
    <w:rsid w:val="17B713AF"/>
    <w:rsid w:val="17BB086F"/>
    <w:rsid w:val="17C05546"/>
    <w:rsid w:val="17CD4949"/>
    <w:rsid w:val="17D26524"/>
    <w:rsid w:val="17E178C8"/>
    <w:rsid w:val="17E26681"/>
    <w:rsid w:val="17E33AF3"/>
    <w:rsid w:val="17E475F8"/>
    <w:rsid w:val="17ED6286"/>
    <w:rsid w:val="17F52990"/>
    <w:rsid w:val="17F53822"/>
    <w:rsid w:val="17F56CFF"/>
    <w:rsid w:val="17F5729F"/>
    <w:rsid w:val="180522AF"/>
    <w:rsid w:val="18082999"/>
    <w:rsid w:val="180874DC"/>
    <w:rsid w:val="180E26E6"/>
    <w:rsid w:val="180F10CB"/>
    <w:rsid w:val="181C29C6"/>
    <w:rsid w:val="182049A5"/>
    <w:rsid w:val="18210CC3"/>
    <w:rsid w:val="1828002E"/>
    <w:rsid w:val="183155AC"/>
    <w:rsid w:val="18380407"/>
    <w:rsid w:val="183954DE"/>
    <w:rsid w:val="183A652E"/>
    <w:rsid w:val="18437A8D"/>
    <w:rsid w:val="18473F9F"/>
    <w:rsid w:val="184A23C2"/>
    <w:rsid w:val="184F200F"/>
    <w:rsid w:val="185E7CD5"/>
    <w:rsid w:val="18613E3C"/>
    <w:rsid w:val="186B3339"/>
    <w:rsid w:val="18781E74"/>
    <w:rsid w:val="187C71BC"/>
    <w:rsid w:val="187D332D"/>
    <w:rsid w:val="1881175E"/>
    <w:rsid w:val="18813BB1"/>
    <w:rsid w:val="18883273"/>
    <w:rsid w:val="18884C6F"/>
    <w:rsid w:val="18930562"/>
    <w:rsid w:val="18935E6C"/>
    <w:rsid w:val="18955AAF"/>
    <w:rsid w:val="18962B8A"/>
    <w:rsid w:val="1898054A"/>
    <w:rsid w:val="18AE3B07"/>
    <w:rsid w:val="18B104B8"/>
    <w:rsid w:val="18BB103D"/>
    <w:rsid w:val="18BC1CB1"/>
    <w:rsid w:val="18BD0C1D"/>
    <w:rsid w:val="18C36D2C"/>
    <w:rsid w:val="18CE6EC8"/>
    <w:rsid w:val="18D67FC0"/>
    <w:rsid w:val="18E6714C"/>
    <w:rsid w:val="18E72B27"/>
    <w:rsid w:val="18F66FAE"/>
    <w:rsid w:val="18F8665A"/>
    <w:rsid w:val="18FE0ADB"/>
    <w:rsid w:val="18FF74C1"/>
    <w:rsid w:val="190055C6"/>
    <w:rsid w:val="1911323B"/>
    <w:rsid w:val="19117D31"/>
    <w:rsid w:val="191212F2"/>
    <w:rsid w:val="191A0EF8"/>
    <w:rsid w:val="19205D12"/>
    <w:rsid w:val="19261926"/>
    <w:rsid w:val="192C169A"/>
    <w:rsid w:val="19390088"/>
    <w:rsid w:val="193F18E0"/>
    <w:rsid w:val="193F45B4"/>
    <w:rsid w:val="194704D7"/>
    <w:rsid w:val="1947310A"/>
    <w:rsid w:val="1957066E"/>
    <w:rsid w:val="195E240B"/>
    <w:rsid w:val="196112EE"/>
    <w:rsid w:val="19697CFA"/>
    <w:rsid w:val="196D7328"/>
    <w:rsid w:val="19737612"/>
    <w:rsid w:val="19743B83"/>
    <w:rsid w:val="19757B11"/>
    <w:rsid w:val="197D1CD7"/>
    <w:rsid w:val="197E5E4D"/>
    <w:rsid w:val="19811341"/>
    <w:rsid w:val="19844547"/>
    <w:rsid w:val="198B5997"/>
    <w:rsid w:val="19926302"/>
    <w:rsid w:val="19A56367"/>
    <w:rsid w:val="19AD4A21"/>
    <w:rsid w:val="19AE280F"/>
    <w:rsid w:val="19C43758"/>
    <w:rsid w:val="19D14C4B"/>
    <w:rsid w:val="19D5011D"/>
    <w:rsid w:val="19D5530C"/>
    <w:rsid w:val="19D92DF3"/>
    <w:rsid w:val="19DA5A17"/>
    <w:rsid w:val="19DF30A0"/>
    <w:rsid w:val="19E2731D"/>
    <w:rsid w:val="19E30B51"/>
    <w:rsid w:val="19EE109E"/>
    <w:rsid w:val="19EE281B"/>
    <w:rsid w:val="19F10DC0"/>
    <w:rsid w:val="1A042B92"/>
    <w:rsid w:val="1A0A0EE0"/>
    <w:rsid w:val="1A115ED8"/>
    <w:rsid w:val="1A290FF1"/>
    <w:rsid w:val="1A2E5A78"/>
    <w:rsid w:val="1A355EAC"/>
    <w:rsid w:val="1A374264"/>
    <w:rsid w:val="1A3E68A5"/>
    <w:rsid w:val="1A423701"/>
    <w:rsid w:val="1A4B126F"/>
    <w:rsid w:val="1A521CE7"/>
    <w:rsid w:val="1A5412C8"/>
    <w:rsid w:val="1A562F66"/>
    <w:rsid w:val="1A683F1E"/>
    <w:rsid w:val="1A7A2B6F"/>
    <w:rsid w:val="1A7A581F"/>
    <w:rsid w:val="1A7C46E9"/>
    <w:rsid w:val="1A8A6B44"/>
    <w:rsid w:val="1A8B3101"/>
    <w:rsid w:val="1A8E4986"/>
    <w:rsid w:val="1A99249E"/>
    <w:rsid w:val="1A9B62E1"/>
    <w:rsid w:val="1A9C0EBF"/>
    <w:rsid w:val="1A9D1FC7"/>
    <w:rsid w:val="1AA335A7"/>
    <w:rsid w:val="1AA82974"/>
    <w:rsid w:val="1AAE6AB5"/>
    <w:rsid w:val="1ABA2DB3"/>
    <w:rsid w:val="1ABE1988"/>
    <w:rsid w:val="1ABF10A5"/>
    <w:rsid w:val="1ACA0AC1"/>
    <w:rsid w:val="1AD121FF"/>
    <w:rsid w:val="1ADD4468"/>
    <w:rsid w:val="1AEC69D8"/>
    <w:rsid w:val="1AF43027"/>
    <w:rsid w:val="1B0314C3"/>
    <w:rsid w:val="1B097347"/>
    <w:rsid w:val="1B252718"/>
    <w:rsid w:val="1B2744D9"/>
    <w:rsid w:val="1B28577D"/>
    <w:rsid w:val="1B2E65C8"/>
    <w:rsid w:val="1B393606"/>
    <w:rsid w:val="1B3B1D67"/>
    <w:rsid w:val="1B3B3A55"/>
    <w:rsid w:val="1B3E1FAB"/>
    <w:rsid w:val="1B436C2D"/>
    <w:rsid w:val="1B4B3223"/>
    <w:rsid w:val="1B570FA5"/>
    <w:rsid w:val="1B583461"/>
    <w:rsid w:val="1B634184"/>
    <w:rsid w:val="1B677982"/>
    <w:rsid w:val="1B727734"/>
    <w:rsid w:val="1B732D94"/>
    <w:rsid w:val="1B75680E"/>
    <w:rsid w:val="1B7A2CB7"/>
    <w:rsid w:val="1B7F2459"/>
    <w:rsid w:val="1B8A21F1"/>
    <w:rsid w:val="1B937D9C"/>
    <w:rsid w:val="1B962CF7"/>
    <w:rsid w:val="1BA14682"/>
    <w:rsid w:val="1BA551E8"/>
    <w:rsid w:val="1BAC11F2"/>
    <w:rsid w:val="1BAC569B"/>
    <w:rsid w:val="1BAD4DC4"/>
    <w:rsid w:val="1BB149AE"/>
    <w:rsid w:val="1BB362CE"/>
    <w:rsid w:val="1BBD1DC2"/>
    <w:rsid w:val="1BC819F1"/>
    <w:rsid w:val="1BCB38C5"/>
    <w:rsid w:val="1BD11158"/>
    <w:rsid w:val="1BD12E05"/>
    <w:rsid w:val="1BE06D19"/>
    <w:rsid w:val="1BE17C72"/>
    <w:rsid w:val="1BE35240"/>
    <w:rsid w:val="1BE37772"/>
    <w:rsid w:val="1BE5409F"/>
    <w:rsid w:val="1BE55E88"/>
    <w:rsid w:val="1BEB742B"/>
    <w:rsid w:val="1BF73848"/>
    <w:rsid w:val="1BFB3C30"/>
    <w:rsid w:val="1C05643B"/>
    <w:rsid w:val="1C087E4A"/>
    <w:rsid w:val="1C0A1A70"/>
    <w:rsid w:val="1C0F6B31"/>
    <w:rsid w:val="1C160D6E"/>
    <w:rsid w:val="1C1E658B"/>
    <w:rsid w:val="1C2018C3"/>
    <w:rsid w:val="1C23610D"/>
    <w:rsid w:val="1C283462"/>
    <w:rsid w:val="1C291E1F"/>
    <w:rsid w:val="1C300C7F"/>
    <w:rsid w:val="1C34676A"/>
    <w:rsid w:val="1C360C1C"/>
    <w:rsid w:val="1C371396"/>
    <w:rsid w:val="1C3E4D9F"/>
    <w:rsid w:val="1C566999"/>
    <w:rsid w:val="1C567C3F"/>
    <w:rsid w:val="1C5D0AF4"/>
    <w:rsid w:val="1C5D0F14"/>
    <w:rsid w:val="1C643302"/>
    <w:rsid w:val="1C724D2E"/>
    <w:rsid w:val="1C7C1070"/>
    <w:rsid w:val="1C861231"/>
    <w:rsid w:val="1C89162D"/>
    <w:rsid w:val="1C89288F"/>
    <w:rsid w:val="1C8D6801"/>
    <w:rsid w:val="1C9200D5"/>
    <w:rsid w:val="1C925A35"/>
    <w:rsid w:val="1C9C14AA"/>
    <w:rsid w:val="1CA2022B"/>
    <w:rsid w:val="1CA26301"/>
    <w:rsid w:val="1CA34E8B"/>
    <w:rsid w:val="1CAA5C09"/>
    <w:rsid w:val="1CC37853"/>
    <w:rsid w:val="1CC63E71"/>
    <w:rsid w:val="1CC66273"/>
    <w:rsid w:val="1CCC1A24"/>
    <w:rsid w:val="1CD2112F"/>
    <w:rsid w:val="1CD44F06"/>
    <w:rsid w:val="1CD63ADE"/>
    <w:rsid w:val="1CDA1893"/>
    <w:rsid w:val="1CE47C7B"/>
    <w:rsid w:val="1CE933CF"/>
    <w:rsid w:val="1CF06BBE"/>
    <w:rsid w:val="1CF623E1"/>
    <w:rsid w:val="1CF84A18"/>
    <w:rsid w:val="1D00182D"/>
    <w:rsid w:val="1D023FDA"/>
    <w:rsid w:val="1D070FFB"/>
    <w:rsid w:val="1D0B2516"/>
    <w:rsid w:val="1D160138"/>
    <w:rsid w:val="1D182C82"/>
    <w:rsid w:val="1D2966BA"/>
    <w:rsid w:val="1D2D5793"/>
    <w:rsid w:val="1D38592C"/>
    <w:rsid w:val="1D504F8A"/>
    <w:rsid w:val="1D5064A0"/>
    <w:rsid w:val="1D59731F"/>
    <w:rsid w:val="1D5A034F"/>
    <w:rsid w:val="1D5F6A1F"/>
    <w:rsid w:val="1D6008A5"/>
    <w:rsid w:val="1D766A89"/>
    <w:rsid w:val="1D770DCF"/>
    <w:rsid w:val="1D8F4412"/>
    <w:rsid w:val="1DA17F3B"/>
    <w:rsid w:val="1DAF0D5E"/>
    <w:rsid w:val="1DCB2417"/>
    <w:rsid w:val="1DD1150D"/>
    <w:rsid w:val="1DD6619C"/>
    <w:rsid w:val="1DD801B2"/>
    <w:rsid w:val="1DD85165"/>
    <w:rsid w:val="1DE21FF5"/>
    <w:rsid w:val="1DE65108"/>
    <w:rsid w:val="1DF17B94"/>
    <w:rsid w:val="1DF51994"/>
    <w:rsid w:val="1DFE1678"/>
    <w:rsid w:val="1E010B65"/>
    <w:rsid w:val="1E0904B1"/>
    <w:rsid w:val="1E156274"/>
    <w:rsid w:val="1E160437"/>
    <w:rsid w:val="1E1675FF"/>
    <w:rsid w:val="1E1B562E"/>
    <w:rsid w:val="1E261BB3"/>
    <w:rsid w:val="1E2B3A4F"/>
    <w:rsid w:val="1E2E2AB5"/>
    <w:rsid w:val="1E335ED0"/>
    <w:rsid w:val="1E3E7777"/>
    <w:rsid w:val="1E4A288B"/>
    <w:rsid w:val="1E500738"/>
    <w:rsid w:val="1E5708AF"/>
    <w:rsid w:val="1E5B103F"/>
    <w:rsid w:val="1E5F6BC8"/>
    <w:rsid w:val="1E6F5D68"/>
    <w:rsid w:val="1E6F6A3F"/>
    <w:rsid w:val="1E703C12"/>
    <w:rsid w:val="1E723D8A"/>
    <w:rsid w:val="1E73139F"/>
    <w:rsid w:val="1E8625A9"/>
    <w:rsid w:val="1E863774"/>
    <w:rsid w:val="1E8853A5"/>
    <w:rsid w:val="1E893C7B"/>
    <w:rsid w:val="1E8E0DFA"/>
    <w:rsid w:val="1E973E08"/>
    <w:rsid w:val="1E9856CA"/>
    <w:rsid w:val="1E9933EC"/>
    <w:rsid w:val="1E993D61"/>
    <w:rsid w:val="1EA450D2"/>
    <w:rsid w:val="1EA73ACF"/>
    <w:rsid w:val="1EAA5AA4"/>
    <w:rsid w:val="1EB20C9B"/>
    <w:rsid w:val="1EBA61BF"/>
    <w:rsid w:val="1EBD661B"/>
    <w:rsid w:val="1EC21C79"/>
    <w:rsid w:val="1ECA104B"/>
    <w:rsid w:val="1ED33322"/>
    <w:rsid w:val="1EDC6F0F"/>
    <w:rsid w:val="1EDE2CB5"/>
    <w:rsid w:val="1EE35EF0"/>
    <w:rsid w:val="1EEB07A3"/>
    <w:rsid w:val="1EEB6B1D"/>
    <w:rsid w:val="1EFD15E2"/>
    <w:rsid w:val="1F001B6D"/>
    <w:rsid w:val="1F017774"/>
    <w:rsid w:val="1F06554F"/>
    <w:rsid w:val="1F0C1F18"/>
    <w:rsid w:val="1F106BF7"/>
    <w:rsid w:val="1F147655"/>
    <w:rsid w:val="1F1B4225"/>
    <w:rsid w:val="1F1C6459"/>
    <w:rsid w:val="1F203F6D"/>
    <w:rsid w:val="1F2E3345"/>
    <w:rsid w:val="1F3345B5"/>
    <w:rsid w:val="1F3563E8"/>
    <w:rsid w:val="1F357BFB"/>
    <w:rsid w:val="1F3A5C27"/>
    <w:rsid w:val="1F3B40CF"/>
    <w:rsid w:val="1F4256CD"/>
    <w:rsid w:val="1F4B7414"/>
    <w:rsid w:val="1F4E1266"/>
    <w:rsid w:val="1F4F2090"/>
    <w:rsid w:val="1F504026"/>
    <w:rsid w:val="1F5058FC"/>
    <w:rsid w:val="1F592036"/>
    <w:rsid w:val="1F5974ED"/>
    <w:rsid w:val="1F6F02B8"/>
    <w:rsid w:val="1F7E5ED7"/>
    <w:rsid w:val="1F8B230A"/>
    <w:rsid w:val="1F9276F2"/>
    <w:rsid w:val="1F955932"/>
    <w:rsid w:val="1F986ECB"/>
    <w:rsid w:val="1F9A146B"/>
    <w:rsid w:val="1F9A4E55"/>
    <w:rsid w:val="1F9D29C6"/>
    <w:rsid w:val="1F9E4188"/>
    <w:rsid w:val="1F9F1EDC"/>
    <w:rsid w:val="1FA419F1"/>
    <w:rsid w:val="1FA837E4"/>
    <w:rsid w:val="1FA9308D"/>
    <w:rsid w:val="1FAD096F"/>
    <w:rsid w:val="1FAD6823"/>
    <w:rsid w:val="1FB21AAF"/>
    <w:rsid w:val="1FB414D2"/>
    <w:rsid w:val="1FB4570D"/>
    <w:rsid w:val="1FB50074"/>
    <w:rsid w:val="1FB737E5"/>
    <w:rsid w:val="1FBB585B"/>
    <w:rsid w:val="1FC902CF"/>
    <w:rsid w:val="1FCB421D"/>
    <w:rsid w:val="1FD70496"/>
    <w:rsid w:val="1FD72D41"/>
    <w:rsid w:val="1FDA0B22"/>
    <w:rsid w:val="1FE343AC"/>
    <w:rsid w:val="1FED57F7"/>
    <w:rsid w:val="1FF94666"/>
    <w:rsid w:val="200171D4"/>
    <w:rsid w:val="200262FD"/>
    <w:rsid w:val="200E4CAD"/>
    <w:rsid w:val="20125319"/>
    <w:rsid w:val="20131B45"/>
    <w:rsid w:val="201E4AB3"/>
    <w:rsid w:val="2024060D"/>
    <w:rsid w:val="202C6F77"/>
    <w:rsid w:val="20321F2E"/>
    <w:rsid w:val="20346BBC"/>
    <w:rsid w:val="2036695E"/>
    <w:rsid w:val="203A7D9A"/>
    <w:rsid w:val="204715B0"/>
    <w:rsid w:val="20475AC3"/>
    <w:rsid w:val="204870F9"/>
    <w:rsid w:val="204D19B2"/>
    <w:rsid w:val="204E1E99"/>
    <w:rsid w:val="204F478B"/>
    <w:rsid w:val="20516AB4"/>
    <w:rsid w:val="2051701F"/>
    <w:rsid w:val="20604B0E"/>
    <w:rsid w:val="20620628"/>
    <w:rsid w:val="20647709"/>
    <w:rsid w:val="206B531C"/>
    <w:rsid w:val="206C3C4C"/>
    <w:rsid w:val="207177FE"/>
    <w:rsid w:val="207B5BB6"/>
    <w:rsid w:val="208E5A53"/>
    <w:rsid w:val="20954F59"/>
    <w:rsid w:val="209940F5"/>
    <w:rsid w:val="209D2030"/>
    <w:rsid w:val="209F2A99"/>
    <w:rsid w:val="20A97B75"/>
    <w:rsid w:val="20AF23CC"/>
    <w:rsid w:val="20AF3B80"/>
    <w:rsid w:val="20AF630B"/>
    <w:rsid w:val="20B47FC3"/>
    <w:rsid w:val="20B80738"/>
    <w:rsid w:val="20BB6546"/>
    <w:rsid w:val="20C91A7D"/>
    <w:rsid w:val="20E373F2"/>
    <w:rsid w:val="20E519CD"/>
    <w:rsid w:val="20ED2AF5"/>
    <w:rsid w:val="20F00957"/>
    <w:rsid w:val="20F93B1E"/>
    <w:rsid w:val="21047282"/>
    <w:rsid w:val="210A7813"/>
    <w:rsid w:val="21191763"/>
    <w:rsid w:val="212067B4"/>
    <w:rsid w:val="21267F7D"/>
    <w:rsid w:val="213E4CAC"/>
    <w:rsid w:val="21406244"/>
    <w:rsid w:val="214714FE"/>
    <w:rsid w:val="21472CD3"/>
    <w:rsid w:val="2149765D"/>
    <w:rsid w:val="214C1DF6"/>
    <w:rsid w:val="214C701E"/>
    <w:rsid w:val="215112B6"/>
    <w:rsid w:val="216501AA"/>
    <w:rsid w:val="216952DE"/>
    <w:rsid w:val="21697119"/>
    <w:rsid w:val="216A76FD"/>
    <w:rsid w:val="21744459"/>
    <w:rsid w:val="217A7727"/>
    <w:rsid w:val="218119D5"/>
    <w:rsid w:val="21820AAE"/>
    <w:rsid w:val="21887CE0"/>
    <w:rsid w:val="219634A1"/>
    <w:rsid w:val="21972540"/>
    <w:rsid w:val="21A23546"/>
    <w:rsid w:val="21A43A9B"/>
    <w:rsid w:val="21A6730E"/>
    <w:rsid w:val="21AA1B3D"/>
    <w:rsid w:val="21B9288F"/>
    <w:rsid w:val="21BC029C"/>
    <w:rsid w:val="21BC3640"/>
    <w:rsid w:val="21BC574D"/>
    <w:rsid w:val="21C17A91"/>
    <w:rsid w:val="21C5074A"/>
    <w:rsid w:val="21C5756D"/>
    <w:rsid w:val="21C9188E"/>
    <w:rsid w:val="21C9267E"/>
    <w:rsid w:val="21CA0F52"/>
    <w:rsid w:val="21CA12B0"/>
    <w:rsid w:val="21D077DB"/>
    <w:rsid w:val="21D24025"/>
    <w:rsid w:val="21D82B00"/>
    <w:rsid w:val="21DC05E9"/>
    <w:rsid w:val="21E36D49"/>
    <w:rsid w:val="21E45FEE"/>
    <w:rsid w:val="21E709A1"/>
    <w:rsid w:val="21F0554F"/>
    <w:rsid w:val="21FD01CE"/>
    <w:rsid w:val="2202763F"/>
    <w:rsid w:val="22061D00"/>
    <w:rsid w:val="220929B9"/>
    <w:rsid w:val="220A2F17"/>
    <w:rsid w:val="220B201D"/>
    <w:rsid w:val="221069D9"/>
    <w:rsid w:val="221754ED"/>
    <w:rsid w:val="22195347"/>
    <w:rsid w:val="221C3C14"/>
    <w:rsid w:val="22226FB0"/>
    <w:rsid w:val="222357DD"/>
    <w:rsid w:val="22285865"/>
    <w:rsid w:val="22293A81"/>
    <w:rsid w:val="22366550"/>
    <w:rsid w:val="223F7E83"/>
    <w:rsid w:val="22417695"/>
    <w:rsid w:val="224B755A"/>
    <w:rsid w:val="225003E1"/>
    <w:rsid w:val="225A4274"/>
    <w:rsid w:val="225A6B0F"/>
    <w:rsid w:val="226040E0"/>
    <w:rsid w:val="226505E3"/>
    <w:rsid w:val="22753D69"/>
    <w:rsid w:val="22765187"/>
    <w:rsid w:val="227D4825"/>
    <w:rsid w:val="22870FAE"/>
    <w:rsid w:val="22887418"/>
    <w:rsid w:val="228C6170"/>
    <w:rsid w:val="229E7425"/>
    <w:rsid w:val="22B825A5"/>
    <w:rsid w:val="22BB7C66"/>
    <w:rsid w:val="22C1563C"/>
    <w:rsid w:val="22D1619B"/>
    <w:rsid w:val="22D376D6"/>
    <w:rsid w:val="22D759BA"/>
    <w:rsid w:val="22DD396F"/>
    <w:rsid w:val="22E45E21"/>
    <w:rsid w:val="22EC7690"/>
    <w:rsid w:val="22ED0B7D"/>
    <w:rsid w:val="22F676A1"/>
    <w:rsid w:val="22FF7CD9"/>
    <w:rsid w:val="230464B0"/>
    <w:rsid w:val="230F083C"/>
    <w:rsid w:val="23120AA3"/>
    <w:rsid w:val="231A7255"/>
    <w:rsid w:val="231A7D05"/>
    <w:rsid w:val="231F34E5"/>
    <w:rsid w:val="23204BF3"/>
    <w:rsid w:val="23300105"/>
    <w:rsid w:val="2331463E"/>
    <w:rsid w:val="23326ADF"/>
    <w:rsid w:val="2334672E"/>
    <w:rsid w:val="233D7385"/>
    <w:rsid w:val="234B03F7"/>
    <w:rsid w:val="234D66C3"/>
    <w:rsid w:val="235A15C5"/>
    <w:rsid w:val="235A62D3"/>
    <w:rsid w:val="235E4A74"/>
    <w:rsid w:val="23692BDC"/>
    <w:rsid w:val="236A258A"/>
    <w:rsid w:val="237319E8"/>
    <w:rsid w:val="237324BD"/>
    <w:rsid w:val="23755980"/>
    <w:rsid w:val="23771FAE"/>
    <w:rsid w:val="237B3A2E"/>
    <w:rsid w:val="237D795A"/>
    <w:rsid w:val="23801C85"/>
    <w:rsid w:val="238242F6"/>
    <w:rsid w:val="2386050D"/>
    <w:rsid w:val="23863F9F"/>
    <w:rsid w:val="23894B17"/>
    <w:rsid w:val="238B107E"/>
    <w:rsid w:val="238B1B50"/>
    <w:rsid w:val="238F7D13"/>
    <w:rsid w:val="239B6E52"/>
    <w:rsid w:val="239E3224"/>
    <w:rsid w:val="239F40AD"/>
    <w:rsid w:val="23A508F8"/>
    <w:rsid w:val="23AB55EF"/>
    <w:rsid w:val="23AD45D8"/>
    <w:rsid w:val="23B00E81"/>
    <w:rsid w:val="23B333DD"/>
    <w:rsid w:val="23B719D9"/>
    <w:rsid w:val="23C2483E"/>
    <w:rsid w:val="23C87956"/>
    <w:rsid w:val="23CA1295"/>
    <w:rsid w:val="23D15D51"/>
    <w:rsid w:val="23D54D21"/>
    <w:rsid w:val="23D60B89"/>
    <w:rsid w:val="23D909BF"/>
    <w:rsid w:val="23DC4FD6"/>
    <w:rsid w:val="23E660F4"/>
    <w:rsid w:val="23ED7CEA"/>
    <w:rsid w:val="23F33D35"/>
    <w:rsid w:val="23F47764"/>
    <w:rsid w:val="23F73941"/>
    <w:rsid w:val="23FF2AE8"/>
    <w:rsid w:val="240117F2"/>
    <w:rsid w:val="240630B6"/>
    <w:rsid w:val="240715A4"/>
    <w:rsid w:val="24094D5B"/>
    <w:rsid w:val="240A53B4"/>
    <w:rsid w:val="240B35EF"/>
    <w:rsid w:val="240F4551"/>
    <w:rsid w:val="24166FBF"/>
    <w:rsid w:val="242062AE"/>
    <w:rsid w:val="242170CB"/>
    <w:rsid w:val="24256921"/>
    <w:rsid w:val="242A3F73"/>
    <w:rsid w:val="242A5B94"/>
    <w:rsid w:val="243649B7"/>
    <w:rsid w:val="24444FE7"/>
    <w:rsid w:val="2449077F"/>
    <w:rsid w:val="244C0FD7"/>
    <w:rsid w:val="244E3ED0"/>
    <w:rsid w:val="244F06FA"/>
    <w:rsid w:val="245577CC"/>
    <w:rsid w:val="24581E36"/>
    <w:rsid w:val="245A1CBB"/>
    <w:rsid w:val="245F65DF"/>
    <w:rsid w:val="24615C3A"/>
    <w:rsid w:val="24627A5E"/>
    <w:rsid w:val="24630F53"/>
    <w:rsid w:val="24691513"/>
    <w:rsid w:val="246B7744"/>
    <w:rsid w:val="246D0C60"/>
    <w:rsid w:val="24763634"/>
    <w:rsid w:val="24851DCA"/>
    <w:rsid w:val="248A4C8F"/>
    <w:rsid w:val="248C5020"/>
    <w:rsid w:val="24972056"/>
    <w:rsid w:val="24985E96"/>
    <w:rsid w:val="249D05C6"/>
    <w:rsid w:val="24A57A2F"/>
    <w:rsid w:val="24A809ED"/>
    <w:rsid w:val="24AC6DA0"/>
    <w:rsid w:val="24AD5EB8"/>
    <w:rsid w:val="24B35F91"/>
    <w:rsid w:val="24B67B8F"/>
    <w:rsid w:val="24B771C3"/>
    <w:rsid w:val="24BC53B1"/>
    <w:rsid w:val="24BE6BE8"/>
    <w:rsid w:val="24C0716B"/>
    <w:rsid w:val="24C2112B"/>
    <w:rsid w:val="24C312E5"/>
    <w:rsid w:val="24C42D29"/>
    <w:rsid w:val="24D209B7"/>
    <w:rsid w:val="24D447BF"/>
    <w:rsid w:val="24D5349B"/>
    <w:rsid w:val="24E33F96"/>
    <w:rsid w:val="24F22405"/>
    <w:rsid w:val="24F33692"/>
    <w:rsid w:val="24F77019"/>
    <w:rsid w:val="24F91EDD"/>
    <w:rsid w:val="24FA7832"/>
    <w:rsid w:val="24FB0899"/>
    <w:rsid w:val="24FD1149"/>
    <w:rsid w:val="24FD36EC"/>
    <w:rsid w:val="24FD7DD9"/>
    <w:rsid w:val="250011DB"/>
    <w:rsid w:val="25092AF4"/>
    <w:rsid w:val="250C032F"/>
    <w:rsid w:val="25104818"/>
    <w:rsid w:val="25126AE4"/>
    <w:rsid w:val="251D5898"/>
    <w:rsid w:val="251E2051"/>
    <w:rsid w:val="251E626E"/>
    <w:rsid w:val="25217FEB"/>
    <w:rsid w:val="2526217B"/>
    <w:rsid w:val="2531092D"/>
    <w:rsid w:val="25331B6A"/>
    <w:rsid w:val="253411D3"/>
    <w:rsid w:val="253803A3"/>
    <w:rsid w:val="253926BE"/>
    <w:rsid w:val="253E7D3E"/>
    <w:rsid w:val="253F5310"/>
    <w:rsid w:val="25411CC4"/>
    <w:rsid w:val="254561F3"/>
    <w:rsid w:val="25492B2E"/>
    <w:rsid w:val="254A1EE2"/>
    <w:rsid w:val="25514E46"/>
    <w:rsid w:val="255171D0"/>
    <w:rsid w:val="25562DF3"/>
    <w:rsid w:val="255955DB"/>
    <w:rsid w:val="255B4782"/>
    <w:rsid w:val="255F7251"/>
    <w:rsid w:val="25603AD7"/>
    <w:rsid w:val="25616403"/>
    <w:rsid w:val="25625D9F"/>
    <w:rsid w:val="25675476"/>
    <w:rsid w:val="257244C7"/>
    <w:rsid w:val="25751B0B"/>
    <w:rsid w:val="25875E8E"/>
    <w:rsid w:val="25937CE7"/>
    <w:rsid w:val="259E0828"/>
    <w:rsid w:val="25A04B6B"/>
    <w:rsid w:val="25A32C9C"/>
    <w:rsid w:val="25A4532F"/>
    <w:rsid w:val="25A73ADE"/>
    <w:rsid w:val="25B20F57"/>
    <w:rsid w:val="25BC4849"/>
    <w:rsid w:val="25C45A7B"/>
    <w:rsid w:val="25D00269"/>
    <w:rsid w:val="25D32A3E"/>
    <w:rsid w:val="25DF1388"/>
    <w:rsid w:val="25E223FB"/>
    <w:rsid w:val="25E543DC"/>
    <w:rsid w:val="25E75708"/>
    <w:rsid w:val="25EC4465"/>
    <w:rsid w:val="25F1190B"/>
    <w:rsid w:val="25F44296"/>
    <w:rsid w:val="25FB6B54"/>
    <w:rsid w:val="25FD37B3"/>
    <w:rsid w:val="260629CC"/>
    <w:rsid w:val="26076F3B"/>
    <w:rsid w:val="26086C2A"/>
    <w:rsid w:val="26127DAB"/>
    <w:rsid w:val="26165704"/>
    <w:rsid w:val="26195AEE"/>
    <w:rsid w:val="261E426C"/>
    <w:rsid w:val="262F16C1"/>
    <w:rsid w:val="26326B6B"/>
    <w:rsid w:val="2634558D"/>
    <w:rsid w:val="26370CF7"/>
    <w:rsid w:val="263A68FF"/>
    <w:rsid w:val="263D735F"/>
    <w:rsid w:val="26472900"/>
    <w:rsid w:val="264F1A49"/>
    <w:rsid w:val="26522AB3"/>
    <w:rsid w:val="265F5156"/>
    <w:rsid w:val="26620F02"/>
    <w:rsid w:val="26640534"/>
    <w:rsid w:val="266A690F"/>
    <w:rsid w:val="267007DD"/>
    <w:rsid w:val="26704A5E"/>
    <w:rsid w:val="26760839"/>
    <w:rsid w:val="267F3D8A"/>
    <w:rsid w:val="268105C9"/>
    <w:rsid w:val="26887E8D"/>
    <w:rsid w:val="268C7CA4"/>
    <w:rsid w:val="269014DD"/>
    <w:rsid w:val="2690245B"/>
    <w:rsid w:val="269C2CF8"/>
    <w:rsid w:val="26A21B7F"/>
    <w:rsid w:val="26A81D68"/>
    <w:rsid w:val="26B07C02"/>
    <w:rsid w:val="26B17046"/>
    <w:rsid w:val="26B328B1"/>
    <w:rsid w:val="26C0027E"/>
    <w:rsid w:val="26C160AF"/>
    <w:rsid w:val="26C22DB2"/>
    <w:rsid w:val="26C34297"/>
    <w:rsid w:val="26C60402"/>
    <w:rsid w:val="26C83480"/>
    <w:rsid w:val="26C8553A"/>
    <w:rsid w:val="26D02F89"/>
    <w:rsid w:val="26D55BA8"/>
    <w:rsid w:val="26D81542"/>
    <w:rsid w:val="26DC0D29"/>
    <w:rsid w:val="26E142AF"/>
    <w:rsid w:val="26E45798"/>
    <w:rsid w:val="26E542BD"/>
    <w:rsid w:val="26ED2693"/>
    <w:rsid w:val="26EF5950"/>
    <w:rsid w:val="26EF70FA"/>
    <w:rsid w:val="26F420C0"/>
    <w:rsid w:val="270560F8"/>
    <w:rsid w:val="27094F69"/>
    <w:rsid w:val="27123F46"/>
    <w:rsid w:val="27193467"/>
    <w:rsid w:val="27272A4F"/>
    <w:rsid w:val="27287B01"/>
    <w:rsid w:val="272A42F3"/>
    <w:rsid w:val="27324C79"/>
    <w:rsid w:val="2743553F"/>
    <w:rsid w:val="27453EC7"/>
    <w:rsid w:val="27463A60"/>
    <w:rsid w:val="274C0C3E"/>
    <w:rsid w:val="275019E5"/>
    <w:rsid w:val="275567C2"/>
    <w:rsid w:val="275D2A06"/>
    <w:rsid w:val="275F4ED9"/>
    <w:rsid w:val="276076ED"/>
    <w:rsid w:val="27627CC5"/>
    <w:rsid w:val="27634EF6"/>
    <w:rsid w:val="2771265D"/>
    <w:rsid w:val="27714768"/>
    <w:rsid w:val="2774505B"/>
    <w:rsid w:val="278370FC"/>
    <w:rsid w:val="278F13B3"/>
    <w:rsid w:val="2795748C"/>
    <w:rsid w:val="279A56B1"/>
    <w:rsid w:val="27A02FEC"/>
    <w:rsid w:val="27A41BFB"/>
    <w:rsid w:val="27A45605"/>
    <w:rsid w:val="27A866F9"/>
    <w:rsid w:val="27B15352"/>
    <w:rsid w:val="27B7573A"/>
    <w:rsid w:val="27B812C9"/>
    <w:rsid w:val="27BE0097"/>
    <w:rsid w:val="27CF5FEA"/>
    <w:rsid w:val="27D6195D"/>
    <w:rsid w:val="27D87728"/>
    <w:rsid w:val="27D96019"/>
    <w:rsid w:val="27DD0E9F"/>
    <w:rsid w:val="27DD565E"/>
    <w:rsid w:val="27DE3BA1"/>
    <w:rsid w:val="27E848E8"/>
    <w:rsid w:val="27EB3551"/>
    <w:rsid w:val="27EF3299"/>
    <w:rsid w:val="27F72523"/>
    <w:rsid w:val="27FC167A"/>
    <w:rsid w:val="28004AB1"/>
    <w:rsid w:val="28037237"/>
    <w:rsid w:val="280630EF"/>
    <w:rsid w:val="280E5827"/>
    <w:rsid w:val="281304E4"/>
    <w:rsid w:val="28136983"/>
    <w:rsid w:val="28191B7D"/>
    <w:rsid w:val="281939D8"/>
    <w:rsid w:val="281C5776"/>
    <w:rsid w:val="281E0CB3"/>
    <w:rsid w:val="282300E3"/>
    <w:rsid w:val="28280151"/>
    <w:rsid w:val="282E3BA0"/>
    <w:rsid w:val="28331AD7"/>
    <w:rsid w:val="28393339"/>
    <w:rsid w:val="283A2012"/>
    <w:rsid w:val="283C5B00"/>
    <w:rsid w:val="283F2D80"/>
    <w:rsid w:val="28403EDC"/>
    <w:rsid w:val="28465C6B"/>
    <w:rsid w:val="28520A4F"/>
    <w:rsid w:val="2856306B"/>
    <w:rsid w:val="285C29D2"/>
    <w:rsid w:val="285D5D24"/>
    <w:rsid w:val="286151E9"/>
    <w:rsid w:val="28717621"/>
    <w:rsid w:val="28720ABB"/>
    <w:rsid w:val="287671CF"/>
    <w:rsid w:val="28785131"/>
    <w:rsid w:val="287A3ECC"/>
    <w:rsid w:val="28840941"/>
    <w:rsid w:val="28897B69"/>
    <w:rsid w:val="288D38E4"/>
    <w:rsid w:val="28A35FB8"/>
    <w:rsid w:val="28AA56AB"/>
    <w:rsid w:val="28AD3CC8"/>
    <w:rsid w:val="28B765EC"/>
    <w:rsid w:val="28BD2324"/>
    <w:rsid w:val="28CE082B"/>
    <w:rsid w:val="28D943AF"/>
    <w:rsid w:val="28D958F5"/>
    <w:rsid w:val="28DC6AB2"/>
    <w:rsid w:val="28DD1B7D"/>
    <w:rsid w:val="28F8070F"/>
    <w:rsid w:val="28F933E4"/>
    <w:rsid w:val="28FA1D0E"/>
    <w:rsid w:val="28FB7EFE"/>
    <w:rsid w:val="290A2BB5"/>
    <w:rsid w:val="290D6F29"/>
    <w:rsid w:val="29133DCB"/>
    <w:rsid w:val="291D11D1"/>
    <w:rsid w:val="29230352"/>
    <w:rsid w:val="29232BCD"/>
    <w:rsid w:val="292D3391"/>
    <w:rsid w:val="292F18B5"/>
    <w:rsid w:val="29330EF4"/>
    <w:rsid w:val="293C332C"/>
    <w:rsid w:val="29401CA8"/>
    <w:rsid w:val="294B25A7"/>
    <w:rsid w:val="29540445"/>
    <w:rsid w:val="295D054C"/>
    <w:rsid w:val="29601041"/>
    <w:rsid w:val="296A06F4"/>
    <w:rsid w:val="296A5384"/>
    <w:rsid w:val="296C1794"/>
    <w:rsid w:val="29710525"/>
    <w:rsid w:val="297525C0"/>
    <w:rsid w:val="29897B70"/>
    <w:rsid w:val="298E4F83"/>
    <w:rsid w:val="299420CE"/>
    <w:rsid w:val="299705AD"/>
    <w:rsid w:val="299E7E3A"/>
    <w:rsid w:val="29A501AB"/>
    <w:rsid w:val="29AC3A48"/>
    <w:rsid w:val="29B013FB"/>
    <w:rsid w:val="29BA4130"/>
    <w:rsid w:val="29BD31C4"/>
    <w:rsid w:val="29C050CA"/>
    <w:rsid w:val="29C75A95"/>
    <w:rsid w:val="29CA366B"/>
    <w:rsid w:val="29D07740"/>
    <w:rsid w:val="29D36F5E"/>
    <w:rsid w:val="29D96D34"/>
    <w:rsid w:val="29DD63A7"/>
    <w:rsid w:val="29DE35E8"/>
    <w:rsid w:val="29E11FD0"/>
    <w:rsid w:val="29E213F9"/>
    <w:rsid w:val="29E86BC1"/>
    <w:rsid w:val="29F23B1B"/>
    <w:rsid w:val="29F67975"/>
    <w:rsid w:val="29F767A0"/>
    <w:rsid w:val="29FE4503"/>
    <w:rsid w:val="2A012BE1"/>
    <w:rsid w:val="2A0A2ADF"/>
    <w:rsid w:val="2A1F45AF"/>
    <w:rsid w:val="2A2C056E"/>
    <w:rsid w:val="2A2C68D5"/>
    <w:rsid w:val="2A374BD9"/>
    <w:rsid w:val="2A3B7E37"/>
    <w:rsid w:val="2A3D76CD"/>
    <w:rsid w:val="2A3D776B"/>
    <w:rsid w:val="2A447BA9"/>
    <w:rsid w:val="2A463014"/>
    <w:rsid w:val="2A501FA7"/>
    <w:rsid w:val="2A5264C9"/>
    <w:rsid w:val="2A5E0F61"/>
    <w:rsid w:val="2A643E77"/>
    <w:rsid w:val="2A6B2C81"/>
    <w:rsid w:val="2A6C625F"/>
    <w:rsid w:val="2A7368B6"/>
    <w:rsid w:val="2A7950B7"/>
    <w:rsid w:val="2A803E5F"/>
    <w:rsid w:val="2A8545BB"/>
    <w:rsid w:val="2A8549A7"/>
    <w:rsid w:val="2A855CBE"/>
    <w:rsid w:val="2A883291"/>
    <w:rsid w:val="2A8A117E"/>
    <w:rsid w:val="2A8C3DC8"/>
    <w:rsid w:val="2A9141F4"/>
    <w:rsid w:val="2A935D70"/>
    <w:rsid w:val="2A9F0704"/>
    <w:rsid w:val="2AA85C8C"/>
    <w:rsid w:val="2AA875CD"/>
    <w:rsid w:val="2AB06057"/>
    <w:rsid w:val="2AB64FB9"/>
    <w:rsid w:val="2AB7057D"/>
    <w:rsid w:val="2AB8242E"/>
    <w:rsid w:val="2AC537EB"/>
    <w:rsid w:val="2ACA7088"/>
    <w:rsid w:val="2ACB0744"/>
    <w:rsid w:val="2AD07E68"/>
    <w:rsid w:val="2AD653AD"/>
    <w:rsid w:val="2AD70DA7"/>
    <w:rsid w:val="2AD87241"/>
    <w:rsid w:val="2AE11A9B"/>
    <w:rsid w:val="2AE128CB"/>
    <w:rsid w:val="2AE3525D"/>
    <w:rsid w:val="2AE55066"/>
    <w:rsid w:val="2AEE49A1"/>
    <w:rsid w:val="2AF93849"/>
    <w:rsid w:val="2AF968D1"/>
    <w:rsid w:val="2B064AF2"/>
    <w:rsid w:val="2B0B120A"/>
    <w:rsid w:val="2B14745D"/>
    <w:rsid w:val="2B167C23"/>
    <w:rsid w:val="2B1D1A7A"/>
    <w:rsid w:val="2B2F25CF"/>
    <w:rsid w:val="2B346491"/>
    <w:rsid w:val="2B3F16F6"/>
    <w:rsid w:val="2B43410C"/>
    <w:rsid w:val="2B4653B3"/>
    <w:rsid w:val="2B49032B"/>
    <w:rsid w:val="2B531A26"/>
    <w:rsid w:val="2B553A8F"/>
    <w:rsid w:val="2B575C5F"/>
    <w:rsid w:val="2B5D7E4D"/>
    <w:rsid w:val="2B705B0B"/>
    <w:rsid w:val="2B76080B"/>
    <w:rsid w:val="2B850459"/>
    <w:rsid w:val="2B8521F5"/>
    <w:rsid w:val="2B864638"/>
    <w:rsid w:val="2B91768E"/>
    <w:rsid w:val="2B974F1C"/>
    <w:rsid w:val="2BAC2E08"/>
    <w:rsid w:val="2BAD3715"/>
    <w:rsid w:val="2BAF3894"/>
    <w:rsid w:val="2BB85E5D"/>
    <w:rsid w:val="2BBF4322"/>
    <w:rsid w:val="2BC00F5A"/>
    <w:rsid w:val="2BC10239"/>
    <w:rsid w:val="2BC27ACE"/>
    <w:rsid w:val="2BC40E0D"/>
    <w:rsid w:val="2BC911A2"/>
    <w:rsid w:val="2BCF5CD5"/>
    <w:rsid w:val="2BD4021C"/>
    <w:rsid w:val="2BD83331"/>
    <w:rsid w:val="2BDE7E6B"/>
    <w:rsid w:val="2BE34E3C"/>
    <w:rsid w:val="2BE65009"/>
    <w:rsid w:val="2BEB59FC"/>
    <w:rsid w:val="2BEC68B0"/>
    <w:rsid w:val="2BF41BC9"/>
    <w:rsid w:val="2BFE1A85"/>
    <w:rsid w:val="2C167E71"/>
    <w:rsid w:val="2C181A4D"/>
    <w:rsid w:val="2C1D22A4"/>
    <w:rsid w:val="2C293A9C"/>
    <w:rsid w:val="2C2D168A"/>
    <w:rsid w:val="2C2E47AF"/>
    <w:rsid w:val="2C2E74BC"/>
    <w:rsid w:val="2C2F36F5"/>
    <w:rsid w:val="2C3405B0"/>
    <w:rsid w:val="2C356F62"/>
    <w:rsid w:val="2C3F5BD6"/>
    <w:rsid w:val="2C3F777A"/>
    <w:rsid w:val="2C422D68"/>
    <w:rsid w:val="2C4767D9"/>
    <w:rsid w:val="2C4A1651"/>
    <w:rsid w:val="2C4B685E"/>
    <w:rsid w:val="2C4F54A9"/>
    <w:rsid w:val="2C55410E"/>
    <w:rsid w:val="2C567C37"/>
    <w:rsid w:val="2C5C4B00"/>
    <w:rsid w:val="2C5F4292"/>
    <w:rsid w:val="2C714D73"/>
    <w:rsid w:val="2C79212C"/>
    <w:rsid w:val="2C880611"/>
    <w:rsid w:val="2C8F68DA"/>
    <w:rsid w:val="2C91159F"/>
    <w:rsid w:val="2C952B29"/>
    <w:rsid w:val="2C9B63E8"/>
    <w:rsid w:val="2CA05A05"/>
    <w:rsid w:val="2CAA01B1"/>
    <w:rsid w:val="2CBF3CD5"/>
    <w:rsid w:val="2CC11137"/>
    <w:rsid w:val="2CC203B2"/>
    <w:rsid w:val="2CD03EF7"/>
    <w:rsid w:val="2CD461E3"/>
    <w:rsid w:val="2CD50D19"/>
    <w:rsid w:val="2CD7687B"/>
    <w:rsid w:val="2CD803E9"/>
    <w:rsid w:val="2CD8184B"/>
    <w:rsid w:val="2CDA3AFA"/>
    <w:rsid w:val="2CDB69C0"/>
    <w:rsid w:val="2CE24C3C"/>
    <w:rsid w:val="2CEC3D40"/>
    <w:rsid w:val="2CEC68BA"/>
    <w:rsid w:val="2CED2DD3"/>
    <w:rsid w:val="2CF05ED7"/>
    <w:rsid w:val="2CF5116C"/>
    <w:rsid w:val="2CFA2F1A"/>
    <w:rsid w:val="2CFF20BC"/>
    <w:rsid w:val="2D0255C5"/>
    <w:rsid w:val="2D0569CA"/>
    <w:rsid w:val="2D102F75"/>
    <w:rsid w:val="2D125347"/>
    <w:rsid w:val="2D160187"/>
    <w:rsid w:val="2D161E1A"/>
    <w:rsid w:val="2D1A6B38"/>
    <w:rsid w:val="2D1F151A"/>
    <w:rsid w:val="2D211EDB"/>
    <w:rsid w:val="2D2F53FD"/>
    <w:rsid w:val="2D2F6DBE"/>
    <w:rsid w:val="2D335C27"/>
    <w:rsid w:val="2D3755A5"/>
    <w:rsid w:val="2D394D4A"/>
    <w:rsid w:val="2D3960C1"/>
    <w:rsid w:val="2D3B75FC"/>
    <w:rsid w:val="2D3C4298"/>
    <w:rsid w:val="2D460BC8"/>
    <w:rsid w:val="2D47001A"/>
    <w:rsid w:val="2D517AFF"/>
    <w:rsid w:val="2D547548"/>
    <w:rsid w:val="2D5A43C1"/>
    <w:rsid w:val="2D5B59D1"/>
    <w:rsid w:val="2D621E38"/>
    <w:rsid w:val="2D6D41C9"/>
    <w:rsid w:val="2D7229D0"/>
    <w:rsid w:val="2D757444"/>
    <w:rsid w:val="2D8E1D03"/>
    <w:rsid w:val="2D941790"/>
    <w:rsid w:val="2D9551B9"/>
    <w:rsid w:val="2DA216B1"/>
    <w:rsid w:val="2DA7239D"/>
    <w:rsid w:val="2DAC468D"/>
    <w:rsid w:val="2DBB0AA9"/>
    <w:rsid w:val="2DC503A2"/>
    <w:rsid w:val="2DCD63D3"/>
    <w:rsid w:val="2DD9404C"/>
    <w:rsid w:val="2DDC0FFF"/>
    <w:rsid w:val="2DF256BE"/>
    <w:rsid w:val="2DF92BA3"/>
    <w:rsid w:val="2DFD6A68"/>
    <w:rsid w:val="2E030AF3"/>
    <w:rsid w:val="2E096CBA"/>
    <w:rsid w:val="2E0A5796"/>
    <w:rsid w:val="2E0D5815"/>
    <w:rsid w:val="2E153A45"/>
    <w:rsid w:val="2E1758E4"/>
    <w:rsid w:val="2E1E3D26"/>
    <w:rsid w:val="2E1F01FA"/>
    <w:rsid w:val="2E292458"/>
    <w:rsid w:val="2E2A561F"/>
    <w:rsid w:val="2E417DD0"/>
    <w:rsid w:val="2E4365EE"/>
    <w:rsid w:val="2E49449F"/>
    <w:rsid w:val="2E504C24"/>
    <w:rsid w:val="2E521799"/>
    <w:rsid w:val="2E527633"/>
    <w:rsid w:val="2E557AE2"/>
    <w:rsid w:val="2E560D18"/>
    <w:rsid w:val="2E695356"/>
    <w:rsid w:val="2E6D625D"/>
    <w:rsid w:val="2E705C4B"/>
    <w:rsid w:val="2E712589"/>
    <w:rsid w:val="2E714390"/>
    <w:rsid w:val="2E7727A9"/>
    <w:rsid w:val="2E793259"/>
    <w:rsid w:val="2E8576DF"/>
    <w:rsid w:val="2E864F41"/>
    <w:rsid w:val="2E892105"/>
    <w:rsid w:val="2E8D17CB"/>
    <w:rsid w:val="2E9135C2"/>
    <w:rsid w:val="2E935B59"/>
    <w:rsid w:val="2E97237F"/>
    <w:rsid w:val="2E9745B5"/>
    <w:rsid w:val="2E9C0DC3"/>
    <w:rsid w:val="2E9E7D4D"/>
    <w:rsid w:val="2E9F5AA9"/>
    <w:rsid w:val="2EA158C2"/>
    <w:rsid w:val="2EA5571C"/>
    <w:rsid w:val="2EB1257C"/>
    <w:rsid w:val="2EB371D3"/>
    <w:rsid w:val="2EBB6D30"/>
    <w:rsid w:val="2EBB75A9"/>
    <w:rsid w:val="2EC31B71"/>
    <w:rsid w:val="2EC71B79"/>
    <w:rsid w:val="2ECD284A"/>
    <w:rsid w:val="2ED647AA"/>
    <w:rsid w:val="2EE21D01"/>
    <w:rsid w:val="2EE40BD1"/>
    <w:rsid w:val="2EE55BDF"/>
    <w:rsid w:val="2EEF7242"/>
    <w:rsid w:val="2EF00A43"/>
    <w:rsid w:val="2EF10357"/>
    <w:rsid w:val="2EFD00E4"/>
    <w:rsid w:val="2F0A3037"/>
    <w:rsid w:val="2F0C3D24"/>
    <w:rsid w:val="2F140B64"/>
    <w:rsid w:val="2F17407C"/>
    <w:rsid w:val="2F18298E"/>
    <w:rsid w:val="2F241A83"/>
    <w:rsid w:val="2F2B32C5"/>
    <w:rsid w:val="2F33545D"/>
    <w:rsid w:val="2F3A7F43"/>
    <w:rsid w:val="2F4178DE"/>
    <w:rsid w:val="2F497A44"/>
    <w:rsid w:val="2F575645"/>
    <w:rsid w:val="2F6305F6"/>
    <w:rsid w:val="2F640EDB"/>
    <w:rsid w:val="2F686AC8"/>
    <w:rsid w:val="2F6D5333"/>
    <w:rsid w:val="2F6E74C0"/>
    <w:rsid w:val="2F7243D9"/>
    <w:rsid w:val="2F793A5D"/>
    <w:rsid w:val="2F7D18BB"/>
    <w:rsid w:val="2F7D4580"/>
    <w:rsid w:val="2F7D5D58"/>
    <w:rsid w:val="2F822233"/>
    <w:rsid w:val="2F823972"/>
    <w:rsid w:val="2F843B53"/>
    <w:rsid w:val="2F892245"/>
    <w:rsid w:val="2F8C0F2E"/>
    <w:rsid w:val="2FA20640"/>
    <w:rsid w:val="2FA4667B"/>
    <w:rsid w:val="2FA67776"/>
    <w:rsid w:val="2FB66B97"/>
    <w:rsid w:val="2FB941B1"/>
    <w:rsid w:val="2FC2697F"/>
    <w:rsid w:val="2FC36A06"/>
    <w:rsid w:val="2FC67F64"/>
    <w:rsid w:val="2FC83FF9"/>
    <w:rsid w:val="2FCB5997"/>
    <w:rsid w:val="2FD60A16"/>
    <w:rsid w:val="2FD733A2"/>
    <w:rsid w:val="2FD90825"/>
    <w:rsid w:val="2FF001FF"/>
    <w:rsid w:val="2FF211C5"/>
    <w:rsid w:val="2FF7672C"/>
    <w:rsid w:val="2FFC5E1C"/>
    <w:rsid w:val="300214C3"/>
    <w:rsid w:val="30063FC2"/>
    <w:rsid w:val="30090188"/>
    <w:rsid w:val="300B275E"/>
    <w:rsid w:val="300F2DDE"/>
    <w:rsid w:val="300F3677"/>
    <w:rsid w:val="301036C3"/>
    <w:rsid w:val="3010741B"/>
    <w:rsid w:val="301902D0"/>
    <w:rsid w:val="302021A4"/>
    <w:rsid w:val="302471EB"/>
    <w:rsid w:val="302847ED"/>
    <w:rsid w:val="302A470F"/>
    <w:rsid w:val="302C4AB0"/>
    <w:rsid w:val="30354E67"/>
    <w:rsid w:val="303B2B5C"/>
    <w:rsid w:val="30416BB8"/>
    <w:rsid w:val="30423E6D"/>
    <w:rsid w:val="304D748B"/>
    <w:rsid w:val="304E4D61"/>
    <w:rsid w:val="30505D05"/>
    <w:rsid w:val="305C3A1D"/>
    <w:rsid w:val="306579F2"/>
    <w:rsid w:val="307438A4"/>
    <w:rsid w:val="30755A88"/>
    <w:rsid w:val="30832268"/>
    <w:rsid w:val="308B0F1A"/>
    <w:rsid w:val="309548DA"/>
    <w:rsid w:val="30A542FA"/>
    <w:rsid w:val="30A779F7"/>
    <w:rsid w:val="30AF437A"/>
    <w:rsid w:val="30B126CC"/>
    <w:rsid w:val="30B44F9C"/>
    <w:rsid w:val="30B632DF"/>
    <w:rsid w:val="30BD1144"/>
    <w:rsid w:val="30C0440F"/>
    <w:rsid w:val="30C12D0F"/>
    <w:rsid w:val="30C76608"/>
    <w:rsid w:val="30CD5C09"/>
    <w:rsid w:val="30CE08D8"/>
    <w:rsid w:val="30D238A8"/>
    <w:rsid w:val="30D37AAB"/>
    <w:rsid w:val="30D669B2"/>
    <w:rsid w:val="30E62847"/>
    <w:rsid w:val="30ED0039"/>
    <w:rsid w:val="31006EC3"/>
    <w:rsid w:val="310719EB"/>
    <w:rsid w:val="31107718"/>
    <w:rsid w:val="311F005C"/>
    <w:rsid w:val="31225CD2"/>
    <w:rsid w:val="312426C8"/>
    <w:rsid w:val="31266A4B"/>
    <w:rsid w:val="31395ACC"/>
    <w:rsid w:val="31487840"/>
    <w:rsid w:val="31560B57"/>
    <w:rsid w:val="315A225F"/>
    <w:rsid w:val="316341C8"/>
    <w:rsid w:val="316663BC"/>
    <w:rsid w:val="31692D8A"/>
    <w:rsid w:val="316B72FF"/>
    <w:rsid w:val="316D347D"/>
    <w:rsid w:val="31703C76"/>
    <w:rsid w:val="31750F0D"/>
    <w:rsid w:val="31765117"/>
    <w:rsid w:val="317B1B38"/>
    <w:rsid w:val="317D395E"/>
    <w:rsid w:val="317E5A1A"/>
    <w:rsid w:val="31830863"/>
    <w:rsid w:val="31833BC3"/>
    <w:rsid w:val="31956AB7"/>
    <w:rsid w:val="31982233"/>
    <w:rsid w:val="31A05A39"/>
    <w:rsid w:val="31A13073"/>
    <w:rsid w:val="31AB11E1"/>
    <w:rsid w:val="31B408B0"/>
    <w:rsid w:val="31B67280"/>
    <w:rsid w:val="31BC15B6"/>
    <w:rsid w:val="31BE0913"/>
    <w:rsid w:val="31C05538"/>
    <w:rsid w:val="31CC2C12"/>
    <w:rsid w:val="31D40446"/>
    <w:rsid w:val="31D71C9E"/>
    <w:rsid w:val="31D83E77"/>
    <w:rsid w:val="31DD5084"/>
    <w:rsid w:val="31E06FC3"/>
    <w:rsid w:val="31E20AC7"/>
    <w:rsid w:val="31E47B60"/>
    <w:rsid w:val="31E5404E"/>
    <w:rsid w:val="31F5169F"/>
    <w:rsid w:val="31F51FF9"/>
    <w:rsid w:val="31F5586C"/>
    <w:rsid w:val="31F924F7"/>
    <w:rsid w:val="31F93130"/>
    <w:rsid w:val="32002175"/>
    <w:rsid w:val="32013341"/>
    <w:rsid w:val="32054419"/>
    <w:rsid w:val="3206052C"/>
    <w:rsid w:val="32187620"/>
    <w:rsid w:val="3219492C"/>
    <w:rsid w:val="321F1B62"/>
    <w:rsid w:val="322110F8"/>
    <w:rsid w:val="322325AA"/>
    <w:rsid w:val="322E4A65"/>
    <w:rsid w:val="32300C68"/>
    <w:rsid w:val="3232214B"/>
    <w:rsid w:val="323272CC"/>
    <w:rsid w:val="32397471"/>
    <w:rsid w:val="323C6AE8"/>
    <w:rsid w:val="32433A4A"/>
    <w:rsid w:val="324353C8"/>
    <w:rsid w:val="32457536"/>
    <w:rsid w:val="32495A69"/>
    <w:rsid w:val="324B1725"/>
    <w:rsid w:val="32643B58"/>
    <w:rsid w:val="32667007"/>
    <w:rsid w:val="326D45F4"/>
    <w:rsid w:val="326F0F67"/>
    <w:rsid w:val="32786B05"/>
    <w:rsid w:val="327A469A"/>
    <w:rsid w:val="328D28F9"/>
    <w:rsid w:val="32934E56"/>
    <w:rsid w:val="329B6D2A"/>
    <w:rsid w:val="32B605CC"/>
    <w:rsid w:val="32BD1245"/>
    <w:rsid w:val="32C97A01"/>
    <w:rsid w:val="32CD6C0F"/>
    <w:rsid w:val="32D10444"/>
    <w:rsid w:val="32DC25B3"/>
    <w:rsid w:val="32E628FB"/>
    <w:rsid w:val="32E63E5D"/>
    <w:rsid w:val="32E73B55"/>
    <w:rsid w:val="32E74603"/>
    <w:rsid w:val="32F37F2F"/>
    <w:rsid w:val="32F71C75"/>
    <w:rsid w:val="330049E0"/>
    <w:rsid w:val="33092ADB"/>
    <w:rsid w:val="33143680"/>
    <w:rsid w:val="33161F23"/>
    <w:rsid w:val="331A0FBA"/>
    <w:rsid w:val="331E2CEA"/>
    <w:rsid w:val="3321515F"/>
    <w:rsid w:val="3327509A"/>
    <w:rsid w:val="33276CEE"/>
    <w:rsid w:val="332E5DFA"/>
    <w:rsid w:val="332F3288"/>
    <w:rsid w:val="33301EB8"/>
    <w:rsid w:val="33362B1C"/>
    <w:rsid w:val="33412A77"/>
    <w:rsid w:val="334B60A8"/>
    <w:rsid w:val="3353528D"/>
    <w:rsid w:val="33580EF1"/>
    <w:rsid w:val="33697415"/>
    <w:rsid w:val="33781764"/>
    <w:rsid w:val="33794CA0"/>
    <w:rsid w:val="337E2ADB"/>
    <w:rsid w:val="337F388A"/>
    <w:rsid w:val="338D2B3E"/>
    <w:rsid w:val="33956AA1"/>
    <w:rsid w:val="339941E9"/>
    <w:rsid w:val="33A346F3"/>
    <w:rsid w:val="33A50EED"/>
    <w:rsid w:val="33A71ABF"/>
    <w:rsid w:val="33B871A1"/>
    <w:rsid w:val="33B903E7"/>
    <w:rsid w:val="33C51B9F"/>
    <w:rsid w:val="33C6578D"/>
    <w:rsid w:val="33C842F0"/>
    <w:rsid w:val="33CE777E"/>
    <w:rsid w:val="33D158EF"/>
    <w:rsid w:val="33DA57FF"/>
    <w:rsid w:val="33ED4E41"/>
    <w:rsid w:val="33F0353D"/>
    <w:rsid w:val="33F80984"/>
    <w:rsid w:val="33FB65C9"/>
    <w:rsid w:val="33FD78CC"/>
    <w:rsid w:val="33FF2821"/>
    <w:rsid w:val="34007AEE"/>
    <w:rsid w:val="340473CA"/>
    <w:rsid w:val="34061DA1"/>
    <w:rsid w:val="340B5652"/>
    <w:rsid w:val="340C775C"/>
    <w:rsid w:val="341C7DEA"/>
    <w:rsid w:val="34222FA3"/>
    <w:rsid w:val="34250D02"/>
    <w:rsid w:val="342A47F7"/>
    <w:rsid w:val="3437262C"/>
    <w:rsid w:val="34396089"/>
    <w:rsid w:val="343A7E06"/>
    <w:rsid w:val="343F65CA"/>
    <w:rsid w:val="3441199D"/>
    <w:rsid w:val="344379D8"/>
    <w:rsid w:val="34467F7C"/>
    <w:rsid w:val="34556722"/>
    <w:rsid w:val="3456758B"/>
    <w:rsid w:val="345A1F17"/>
    <w:rsid w:val="345F49C3"/>
    <w:rsid w:val="345F61D1"/>
    <w:rsid w:val="34677ACC"/>
    <w:rsid w:val="34701B7A"/>
    <w:rsid w:val="34733707"/>
    <w:rsid w:val="347459CC"/>
    <w:rsid w:val="3475466B"/>
    <w:rsid w:val="3476753A"/>
    <w:rsid w:val="34774DFD"/>
    <w:rsid w:val="347B3C5D"/>
    <w:rsid w:val="347C6FB1"/>
    <w:rsid w:val="347E474D"/>
    <w:rsid w:val="347E7B67"/>
    <w:rsid w:val="34803047"/>
    <w:rsid w:val="348739B7"/>
    <w:rsid w:val="348D2BB4"/>
    <w:rsid w:val="348E25B3"/>
    <w:rsid w:val="34960D11"/>
    <w:rsid w:val="34964774"/>
    <w:rsid w:val="34966720"/>
    <w:rsid w:val="349C4A9F"/>
    <w:rsid w:val="34A87B34"/>
    <w:rsid w:val="34AB7EE4"/>
    <w:rsid w:val="34B055A8"/>
    <w:rsid w:val="34B14FB7"/>
    <w:rsid w:val="34B468FD"/>
    <w:rsid w:val="34BC78DE"/>
    <w:rsid w:val="34C11C0C"/>
    <w:rsid w:val="34C83929"/>
    <w:rsid w:val="34C95076"/>
    <w:rsid w:val="34D34131"/>
    <w:rsid w:val="34DA11BA"/>
    <w:rsid w:val="34DC1F44"/>
    <w:rsid w:val="34DF4835"/>
    <w:rsid w:val="34E6553E"/>
    <w:rsid w:val="34ED0A3A"/>
    <w:rsid w:val="34F61C39"/>
    <w:rsid w:val="34F65C22"/>
    <w:rsid w:val="34F856B9"/>
    <w:rsid w:val="34FF04BE"/>
    <w:rsid w:val="350110B2"/>
    <w:rsid w:val="35081F45"/>
    <w:rsid w:val="35095F54"/>
    <w:rsid w:val="35191FFA"/>
    <w:rsid w:val="352C4A3E"/>
    <w:rsid w:val="352F68A5"/>
    <w:rsid w:val="353079D4"/>
    <w:rsid w:val="35504E2D"/>
    <w:rsid w:val="355327F1"/>
    <w:rsid w:val="35546445"/>
    <w:rsid w:val="355C6132"/>
    <w:rsid w:val="355F530F"/>
    <w:rsid w:val="35600B2B"/>
    <w:rsid w:val="356436B9"/>
    <w:rsid w:val="35686CD1"/>
    <w:rsid w:val="356D2FAD"/>
    <w:rsid w:val="356D6CC4"/>
    <w:rsid w:val="356F6266"/>
    <w:rsid w:val="357448C4"/>
    <w:rsid w:val="35782931"/>
    <w:rsid w:val="35794B73"/>
    <w:rsid w:val="357A65B1"/>
    <w:rsid w:val="35800AE6"/>
    <w:rsid w:val="35813EDF"/>
    <w:rsid w:val="358C4E05"/>
    <w:rsid w:val="358D39D5"/>
    <w:rsid w:val="359265EB"/>
    <w:rsid w:val="35935EBE"/>
    <w:rsid w:val="35990A6E"/>
    <w:rsid w:val="359E2F0D"/>
    <w:rsid w:val="35A21979"/>
    <w:rsid w:val="35A96293"/>
    <w:rsid w:val="35AD5015"/>
    <w:rsid w:val="35AE0BCE"/>
    <w:rsid w:val="35C433AB"/>
    <w:rsid w:val="35C43A15"/>
    <w:rsid w:val="35C95C6B"/>
    <w:rsid w:val="35CF6982"/>
    <w:rsid w:val="35D05854"/>
    <w:rsid w:val="35D445B4"/>
    <w:rsid w:val="35D753E0"/>
    <w:rsid w:val="35D757F7"/>
    <w:rsid w:val="35E07309"/>
    <w:rsid w:val="35E17218"/>
    <w:rsid w:val="35E41C91"/>
    <w:rsid w:val="35EA50F4"/>
    <w:rsid w:val="35F65954"/>
    <w:rsid w:val="36053F3B"/>
    <w:rsid w:val="361274AC"/>
    <w:rsid w:val="36146AF5"/>
    <w:rsid w:val="362211C6"/>
    <w:rsid w:val="362B36B6"/>
    <w:rsid w:val="362E4CA5"/>
    <w:rsid w:val="36373C18"/>
    <w:rsid w:val="36405BC6"/>
    <w:rsid w:val="364A5273"/>
    <w:rsid w:val="364B237A"/>
    <w:rsid w:val="364C7255"/>
    <w:rsid w:val="36502A8B"/>
    <w:rsid w:val="365B3108"/>
    <w:rsid w:val="365C24E0"/>
    <w:rsid w:val="36737F53"/>
    <w:rsid w:val="3680620C"/>
    <w:rsid w:val="368420D3"/>
    <w:rsid w:val="36851904"/>
    <w:rsid w:val="368546FB"/>
    <w:rsid w:val="36872A47"/>
    <w:rsid w:val="368C2CAC"/>
    <w:rsid w:val="368C71C7"/>
    <w:rsid w:val="368D04AB"/>
    <w:rsid w:val="369A7301"/>
    <w:rsid w:val="36A041B7"/>
    <w:rsid w:val="36A11B1E"/>
    <w:rsid w:val="36A22660"/>
    <w:rsid w:val="36A36C66"/>
    <w:rsid w:val="36A93868"/>
    <w:rsid w:val="36B313C2"/>
    <w:rsid w:val="36C05E96"/>
    <w:rsid w:val="36C32857"/>
    <w:rsid w:val="36C56B3F"/>
    <w:rsid w:val="36CB2031"/>
    <w:rsid w:val="36CE6E1F"/>
    <w:rsid w:val="36D617B7"/>
    <w:rsid w:val="36D93647"/>
    <w:rsid w:val="36DC68F4"/>
    <w:rsid w:val="36E67DB2"/>
    <w:rsid w:val="36EB7C6B"/>
    <w:rsid w:val="36ED6471"/>
    <w:rsid w:val="36F4665D"/>
    <w:rsid w:val="370216AD"/>
    <w:rsid w:val="37065EEF"/>
    <w:rsid w:val="370A0B39"/>
    <w:rsid w:val="371F0C6C"/>
    <w:rsid w:val="371F2204"/>
    <w:rsid w:val="37231412"/>
    <w:rsid w:val="372E0E0B"/>
    <w:rsid w:val="37306630"/>
    <w:rsid w:val="373E039D"/>
    <w:rsid w:val="373E5DE3"/>
    <w:rsid w:val="37453476"/>
    <w:rsid w:val="37461F0F"/>
    <w:rsid w:val="374D5BA3"/>
    <w:rsid w:val="375433ED"/>
    <w:rsid w:val="375443FF"/>
    <w:rsid w:val="375D5675"/>
    <w:rsid w:val="37636FEA"/>
    <w:rsid w:val="376E0F08"/>
    <w:rsid w:val="377320CC"/>
    <w:rsid w:val="377C7289"/>
    <w:rsid w:val="37805E00"/>
    <w:rsid w:val="378450D0"/>
    <w:rsid w:val="37874F59"/>
    <w:rsid w:val="37885EC3"/>
    <w:rsid w:val="378B6861"/>
    <w:rsid w:val="3792392C"/>
    <w:rsid w:val="379C0A11"/>
    <w:rsid w:val="379F70EC"/>
    <w:rsid w:val="379F73BB"/>
    <w:rsid w:val="37A264FF"/>
    <w:rsid w:val="37AC6E80"/>
    <w:rsid w:val="37AD2E19"/>
    <w:rsid w:val="37AE3C77"/>
    <w:rsid w:val="37AF7DF1"/>
    <w:rsid w:val="37B654BC"/>
    <w:rsid w:val="37C25864"/>
    <w:rsid w:val="37C33BCE"/>
    <w:rsid w:val="37D13B03"/>
    <w:rsid w:val="37E84074"/>
    <w:rsid w:val="37F061D0"/>
    <w:rsid w:val="37F428A9"/>
    <w:rsid w:val="37FB7869"/>
    <w:rsid w:val="37FE452E"/>
    <w:rsid w:val="38053A6C"/>
    <w:rsid w:val="380640B4"/>
    <w:rsid w:val="380A1128"/>
    <w:rsid w:val="380B360D"/>
    <w:rsid w:val="380B7E4E"/>
    <w:rsid w:val="381E401A"/>
    <w:rsid w:val="38200648"/>
    <w:rsid w:val="3820301D"/>
    <w:rsid w:val="38203BCB"/>
    <w:rsid w:val="38257F69"/>
    <w:rsid w:val="3826179B"/>
    <w:rsid w:val="38272716"/>
    <w:rsid w:val="382D0AC8"/>
    <w:rsid w:val="38380085"/>
    <w:rsid w:val="38393326"/>
    <w:rsid w:val="38490037"/>
    <w:rsid w:val="38493013"/>
    <w:rsid w:val="384E0062"/>
    <w:rsid w:val="3850781D"/>
    <w:rsid w:val="385B145D"/>
    <w:rsid w:val="386A43B5"/>
    <w:rsid w:val="386C6DA4"/>
    <w:rsid w:val="386D4FD8"/>
    <w:rsid w:val="386E00DD"/>
    <w:rsid w:val="38761367"/>
    <w:rsid w:val="38761B1A"/>
    <w:rsid w:val="3878103E"/>
    <w:rsid w:val="387D09F4"/>
    <w:rsid w:val="388A7169"/>
    <w:rsid w:val="388B476A"/>
    <w:rsid w:val="388E5051"/>
    <w:rsid w:val="388F4848"/>
    <w:rsid w:val="38915EEF"/>
    <w:rsid w:val="38A44454"/>
    <w:rsid w:val="38AE2C2F"/>
    <w:rsid w:val="38BD6C3E"/>
    <w:rsid w:val="38BE1281"/>
    <w:rsid w:val="38BE79E8"/>
    <w:rsid w:val="38BF1EEB"/>
    <w:rsid w:val="38CB7F54"/>
    <w:rsid w:val="38D41096"/>
    <w:rsid w:val="38D61BF0"/>
    <w:rsid w:val="38DA50D0"/>
    <w:rsid w:val="38DD627B"/>
    <w:rsid w:val="38E12207"/>
    <w:rsid w:val="38E42DF0"/>
    <w:rsid w:val="38F25A49"/>
    <w:rsid w:val="38F85B9D"/>
    <w:rsid w:val="38FE08CB"/>
    <w:rsid w:val="39070BDF"/>
    <w:rsid w:val="390E00FA"/>
    <w:rsid w:val="391D7BD1"/>
    <w:rsid w:val="39200FDF"/>
    <w:rsid w:val="392C4257"/>
    <w:rsid w:val="393130C2"/>
    <w:rsid w:val="393D4BA8"/>
    <w:rsid w:val="393E0FAC"/>
    <w:rsid w:val="393E2666"/>
    <w:rsid w:val="39463842"/>
    <w:rsid w:val="395164FC"/>
    <w:rsid w:val="395A5F35"/>
    <w:rsid w:val="39616416"/>
    <w:rsid w:val="3963495C"/>
    <w:rsid w:val="396C3811"/>
    <w:rsid w:val="396E773C"/>
    <w:rsid w:val="397D493A"/>
    <w:rsid w:val="397F5D92"/>
    <w:rsid w:val="3985534B"/>
    <w:rsid w:val="398D2F89"/>
    <w:rsid w:val="39A11952"/>
    <w:rsid w:val="39AD3CEB"/>
    <w:rsid w:val="39B60CB5"/>
    <w:rsid w:val="39BD5740"/>
    <w:rsid w:val="39C0796A"/>
    <w:rsid w:val="39C11FA0"/>
    <w:rsid w:val="39C5476A"/>
    <w:rsid w:val="39C671A9"/>
    <w:rsid w:val="39CE22EF"/>
    <w:rsid w:val="39D10EEE"/>
    <w:rsid w:val="39D52B96"/>
    <w:rsid w:val="39D577AE"/>
    <w:rsid w:val="39DD4016"/>
    <w:rsid w:val="39E76D9B"/>
    <w:rsid w:val="39EB0AB4"/>
    <w:rsid w:val="39F85EB7"/>
    <w:rsid w:val="39F90ACC"/>
    <w:rsid w:val="39FB46D4"/>
    <w:rsid w:val="39FC5668"/>
    <w:rsid w:val="3A0C5B19"/>
    <w:rsid w:val="3A143E59"/>
    <w:rsid w:val="3A1810EC"/>
    <w:rsid w:val="3A1A2597"/>
    <w:rsid w:val="3A1A2E73"/>
    <w:rsid w:val="3A1F617C"/>
    <w:rsid w:val="3A2817A5"/>
    <w:rsid w:val="3A296144"/>
    <w:rsid w:val="3A2B3FED"/>
    <w:rsid w:val="3A38231C"/>
    <w:rsid w:val="3A3C71A3"/>
    <w:rsid w:val="3A40437F"/>
    <w:rsid w:val="3A4273BE"/>
    <w:rsid w:val="3A461748"/>
    <w:rsid w:val="3A482C48"/>
    <w:rsid w:val="3A48674A"/>
    <w:rsid w:val="3A502D4B"/>
    <w:rsid w:val="3A523DFC"/>
    <w:rsid w:val="3A5262B9"/>
    <w:rsid w:val="3A57504F"/>
    <w:rsid w:val="3A5858EE"/>
    <w:rsid w:val="3A5956FD"/>
    <w:rsid w:val="3A623B38"/>
    <w:rsid w:val="3A6613E5"/>
    <w:rsid w:val="3A6625AD"/>
    <w:rsid w:val="3A6B7A45"/>
    <w:rsid w:val="3A6D4BC6"/>
    <w:rsid w:val="3A811FCE"/>
    <w:rsid w:val="3A871093"/>
    <w:rsid w:val="3A9C3DAD"/>
    <w:rsid w:val="3AA83426"/>
    <w:rsid w:val="3AAA7855"/>
    <w:rsid w:val="3AAB660C"/>
    <w:rsid w:val="3AB22CD8"/>
    <w:rsid w:val="3AB42131"/>
    <w:rsid w:val="3AB63D57"/>
    <w:rsid w:val="3AB76570"/>
    <w:rsid w:val="3ABA1DD6"/>
    <w:rsid w:val="3AD078CB"/>
    <w:rsid w:val="3AD1294B"/>
    <w:rsid w:val="3AEC212E"/>
    <w:rsid w:val="3AF1459B"/>
    <w:rsid w:val="3AF24669"/>
    <w:rsid w:val="3AFB2A32"/>
    <w:rsid w:val="3B073FF9"/>
    <w:rsid w:val="3B0E6A2F"/>
    <w:rsid w:val="3B192D28"/>
    <w:rsid w:val="3B195D47"/>
    <w:rsid w:val="3B1C421A"/>
    <w:rsid w:val="3B1E4D26"/>
    <w:rsid w:val="3B1F0346"/>
    <w:rsid w:val="3B200DF8"/>
    <w:rsid w:val="3B210010"/>
    <w:rsid w:val="3B216AD8"/>
    <w:rsid w:val="3B252C54"/>
    <w:rsid w:val="3B26041C"/>
    <w:rsid w:val="3B2677AC"/>
    <w:rsid w:val="3B334C44"/>
    <w:rsid w:val="3B3B2903"/>
    <w:rsid w:val="3B3C5BFB"/>
    <w:rsid w:val="3B431210"/>
    <w:rsid w:val="3B4D006E"/>
    <w:rsid w:val="3B4D26A2"/>
    <w:rsid w:val="3B501F7C"/>
    <w:rsid w:val="3B5072C1"/>
    <w:rsid w:val="3B561BAD"/>
    <w:rsid w:val="3B572E32"/>
    <w:rsid w:val="3B614F3A"/>
    <w:rsid w:val="3B6D5FBC"/>
    <w:rsid w:val="3B800D39"/>
    <w:rsid w:val="3B892D94"/>
    <w:rsid w:val="3BA550F1"/>
    <w:rsid w:val="3BAA73A6"/>
    <w:rsid w:val="3BAE51F6"/>
    <w:rsid w:val="3BAF7F16"/>
    <w:rsid w:val="3BB42755"/>
    <w:rsid w:val="3BBB1961"/>
    <w:rsid w:val="3BBB3482"/>
    <w:rsid w:val="3BBC41E9"/>
    <w:rsid w:val="3BC37B02"/>
    <w:rsid w:val="3BC76274"/>
    <w:rsid w:val="3BC77DE2"/>
    <w:rsid w:val="3BD30035"/>
    <w:rsid w:val="3BDF029D"/>
    <w:rsid w:val="3BE32B8E"/>
    <w:rsid w:val="3BE75BB7"/>
    <w:rsid w:val="3BE82715"/>
    <w:rsid w:val="3BEF363B"/>
    <w:rsid w:val="3BF814FD"/>
    <w:rsid w:val="3BF948B1"/>
    <w:rsid w:val="3BFF40D5"/>
    <w:rsid w:val="3C0F30E8"/>
    <w:rsid w:val="3C2E238F"/>
    <w:rsid w:val="3C323822"/>
    <w:rsid w:val="3C3531E8"/>
    <w:rsid w:val="3C5150B4"/>
    <w:rsid w:val="3C563AE8"/>
    <w:rsid w:val="3C5778E8"/>
    <w:rsid w:val="3C590F13"/>
    <w:rsid w:val="3C637490"/>
    <w:rsid w:val="3C675380"/>
    <w:rsid w:val="3C7126D3"/>
    <w:rsid w:val="3C721C59"/>
    <w:rsid w:val="3C7A4E74"/>
    <w:rsid w:val="3C946B18"/>
    <w:rsid w:val="3CA977F2"/>
    <w:rsid w:val="3CBA122B"/>
    <w:rsid w:val="3CBC1A1D"/>
    <w:rsid w:val="3CC064B6"/>
    <w:rsid w:val="3CC165AC"/>
    <w:rsid w:val="3CC23851"/>
    <w:rsid w:val="3CC819B7"/>
    <w:rsid w:val="3CC93D17"/>
    <w:rsid w:val="3CCC5B72"/>
    <w:rsid w:val="3CCD2BAF"/>
    <w:rsid w:val="3CD622DA"/>
    <w:rsid w:val="3CDA6D9A"/>
    <w:rsid w:val="3CED6A28"/>
    <w:rsid w:val="3CEF65F3"/>
    <w:rsid w:val="3CF2298C"/>
    <w:rsid w:val="3CF43498"/>
    <w:rsid w:val="3CF44D44"/>
    <w:rsid w:val="3CF75E8C"/>
    <w:rsid w:val="3CF77EA3"/>
    <w:rsid w:val="3CF87396"/>
    <w:rsid w:val="3CFB565D"/>
    <w:rsid w:val="3D095F40"/>
    <w:rsid w:val="3D101FB9"/>
    <w:rsid w:val="3D153AAD"/>
    <w:rsid w:val="3D166B0E"/>
    <w:rsid w:val="3D1901D0"/>
    <w:rsid w:val="3D262F13"/>
    <w:rsid w:val="3D2738CD"/>
    <w:rsid w:val="3D314881"/>
    <w:rsid w:val="3D3730C5"/>
    <w:rsid w:val="3D376574"/>
    <w:rsid w:val="3D381CA5"/>
    <w:rsid w:val="3D3E044E"/>
    <w:rsid w:val="3D3E5691"/>
    <w:rsid w:val="3D42252F"/>
    <w:rsid w:val="3D4E6CF7"/>
    <w:rsid w:val="3D5007D5"/>
    <w:rsid w:val="3D537A11"/>
    <w:rsid w:val="3D5C7CF4"/>
    <w:rsid w:val="3D5D6CA5"/>
    <w:rsid w:val="3D630136"/>
    <w:rsid w:val="3D6458F8"/>
    <w:rsid w:val="3D665914"/>
    <w:rsid w:val="3D6A7754"/>
    <w:rsid w:val="3D707BCA"/>
    <w:rsid w:val="3D71017B"/>
    <w:rsid w:val="3D713006"/>
    <w:rsid w:val="3D8A4198"/>
    <w:rsid w:val="3D8C52DB"/>
    <w:rsid w:val="3D9F3FDF"/>
    <w:rsid w:val="3DA32264"/>
    <w:rsid w:val="3DA46AD2"/>
    <w:rsid w:val="3DA6400B"/>
    <w:rsid w:val="3DAB0DDE"/>
    <w:rsid w:val="3DAE019E"/>
    <w:rsid w:val="3DB12482"/>
    <w:rsid w:val="3DB17DAE"/>
    <w:rsid w:val="3DB54794"/>
    <w:rsid w:val="3DB9088B"/>
    <w:rsid w:val="3DB90AB7"/>
    <w:rsid w:val="3DB92C49"/>
    <w:rsid w:val="3DB944E7"/>
    <w:rsid w:val="3DC27B3F"/>
    <w:rsid w:val="3DC953A4"/>
    <w:rsid w:val="3DCF3A39"/>
    <w:rsid w:val="3DD43F6A"/>
    <w:rsid w:val="3DDD64F2"/>
    <w:rsid w:val="3DDE0B77"/>
    <w:rsid w:val="3DEA0E48"/>
    <w:rsid w:val="3DEC10E1"/>
    <w:rsid w:val="3DFF4099"/>
    <w:rsid w:val="3E054150"/>
    <w:rsid w:val="3E177127"/>
    <w:rsid w:val="3E22405A"/>
    <w:rsid w:val="3E245C0A"/>
    <w:rsid w:val="3E3038F8"/>
    <w:rsid w:val="3E305439"/>
    <w:rsid w:val="3E336A0F"/>
    <w:rsid w:val="3E437AB9"/>
    <w:rsid w:val="3E4C39EE"/>
    <w:rsid w:val="3E5A78B7"/>
    <w:rsid w:val="3E5B16BD"/>
    <w:rsid w:val="3E5C018F"/>
    <w:rsid w:val="3E5D6573"/>
    <w:rsid w:val="3E645D53"/>
    <w:rsid w:val="3E715062"/>
    <w:rsid w:val="3E7448B9"/>
    <w:rsid w:val="3E745365"/>
    <w:rsid w:val="3E7A5DA6"/>
    <w:rsid w:val="3E7C760D"/>
    <w:rsid w:val="3E805437"/>
    <w:rsid w:val="3E836A3B"/>
    <w:rsid w:val="3E842832"/>
    <w:rsid w:val="3E902269"/>
    <w:rsid w:val="3E9227C3"/>
    <w:rsid w:val="3E926285"/>
    <w:rsid w:val="3E962887"/>
    <w:rsid w:val="3E9778E4"/>
    <w:rsid w:val="3E9F5FF5"/>
    <w:rsid w:val="3EA41AB1"/>
    <w:rsid w:val="3EA70021"/>
    <w:rsid w:val="3EA73770"/>
    <w:rsid w:val="3EAE0010"/>
    <w:rsid w:val="3EB51AE2"/>
    <w:rsid w:val="3EB92433"/>
    <w:rsid w:val="3EBC31D6"/>
    <w:rsid w:val="3EC23C97"/>
    <w:rsid w:val="3EC266AC"/>
    <w:rsid w:val="3EC64FB1"/>
    <w:rsid w:val="3ECE56B1"/>
    <w:rsid w:val="3ED615F9"/>
    <w:rsid w:val="3ED910E3"/>
    <w:rsid w:val="3EDF7B14"/>
    <w:rsid w:val="3EE36EE4"/>
    <w:rsid w:val="3EE843A2"/>
    <w:rsid w:val="3EF42BE9"/>
    <w:rsid w:val="3EF63B31"/>
    <w:rsid w:val="3EFD35F7"/>
    <w:rsid w:val="3F0A445B"/>
    <w:rsid w:val="3F0F3733"/>
    <w:rsid w:val="3F101115"/>
    <w:rsid w:val="3F117FFB"/>
    <w:rsid w:val="3F190A9C"/>
    <w:rsid w:val="3F1D011C"/>
    <w:rsid w:val="3F2327AF"/>
    <w:rsid w:val="3F236A09"/>
    <w:rsid w:val="3F255AEC"/>
    <w:rsid w:val="3F303847"/>
    <w:rsid w:val="3F3807A2"/>
    <w:rsid w:val="3F3B1564"/>
    <w:rsid w:val="3F3E7E68"/>
    <w:rsid w:val="3F3F75A0"/>
    <w:rsid w:val="3F4021BB"/>
    <w:rsid w:val="3F4737C6"/>
    <w:rsid w:val="3F56747D"/>
    <w:rsid w:val="3F871699"/>
    <w:rsid w:val="3F98498A"/>
    <w:rsid w:val="3F992693"/>
    <w:rsid w:val="3F9E10DB"/>
    <w:rsid w:val="3FAD754A"/>
    <w:rsid w:val="3FB11B7B"/>
    <w:rsid w:val="3FB74374"/>
    <w:rsid w:val="3FC65B6B"/>
    <w:rsid w:val="3FCC7E89"/>
    <w:rsid w:val="3FD4011C"/>
    <w:rsid w:val="3FDA04BC"/>
    <w:rsid w:val="3FDC2A1D"/>
    <w:rsid w:val="3FE35596"/>
    <w:rsid w:val="3FE43AEB"/>
    <w:rsid w:val="3FE479BB"/>
    <w:rsid w:val="3FED57FE"/>
    <w:rsid w:val="3FEE357D"/>
    <w:rsid w:val="3FF11BCD"/>
    <w:rsid w:val="3FF236E2"/>
    <w:rsid w:val="400656CA"/>
    <w:rsid w:val="400C3251"/>
    <w:rsid w:val="400E2E07"/>
    <w:rsid w:val="40117961"/>
    <w:rsid w:val="401411BC"/>
    <w:rsid w:val="40170992"/>
    <w:rsid w:val="401879C2"/>
    <w:rsid w:val="40187DC1"/>
    <w:rsid w:val="40285746"/>
    <w:rsid w:val="40285A32"/>
    <w:rsid w:val="402924B8"/>
    <w:rsid w:val="40365357"/>
    <w:rsid w:val="403B0C92"/>
    <w:rsid w:val="40404E92"/>
    <w:rsid w:val="40494C33"/>
    <w:rsid w:val="404B023F"/>
    <w:rsid w:val="404D0764"/>
    <w:rsid w:val="404D58A0"/>
    <w:rsid w:val="4050185F"/>
    <w:rsid w:val="40556934"/>
    <w:rsid w:val="405E3395"/>
    <w:rsid w:val="40622561"/>
    <w:rsid w:val="40785781"/>
    <w:rsid w:val="40901C95"/>
    <w:rsid w:val="40977DF6"/>
    <w:rsid w:val="40981750"/>
    <w:rsid w:val="409C25EB"/>
    <w:rsid w:val="409C5E7E"/>
    <w:rsid w:val="409E398B"/>
    <w:rsid w:val="40AB10A8"/>
    <w:rsid w:val="40AF2F69"/>
    <w:rsid w:val="40B05CD8"/>
    <w:rsid w:val="40B60CD1"/>
    <w:rsid w:val="40BD6BA3"/>
    <w:rsid w:val="40C60097"/>
    <w:rsid w:val="40D0107F"/>
    <w:rsid w:val="40D365F7"/>
    <w:rsid w:val="40D45E9D"/>
    <w:rsid w:val="40DB66B0"/>
    <w:rsid w:val="40E646A0"/>
    <w:rsid w:val="40E65AB5"/>
    <w:rsid w:val="40F9473A"/>
    <w:rsid w:val="40FF0FC3"/>
    <w:rsid w:val="41032F71"/>
    <w:rsid w:val="411A52D0"/>
    <w:rsid w:val="411F33E3"/>
    <w:rsid w:val="41265806"/>
    <w:rsid w:val="412B6E01"/>
    <w:rsid w:val="412C5670"/>
    <w:rsid w:val="413308E9"/>
    <w:rsid w:val="413322F7"/>
    <w:rsid w:val="413417B4"/>
    <w:rsid w:val="414770CA"/>
    <w:rsid w:val="41503505"/>
    <w:rsid w:val="415362B3"/>
    <w:rsid w:val="41540362"/>
    <w:rsid w:val="41553251"/>
    <w:rsid w:val="4156657B"/>
    <w:rsid w:val="4158236E"/>
    <w:rsid w:val="415E3B47"/>
    <w:rsid w:val="415E5D5F"/>
    <w:rsid w:val="4161628A"/>
    <w:rsid w:val="416F152C"/>
    <w:rsid w:val="41775CFE"/>
    <w:rsid w:val="417A5A56"/>
    <w:rsid w:val="418C3918"/>
    <w:rsid w:val="419A4717"/>
    <w:rsid w:val="41A2532E"/>
    <w:rsid w:val="41A8159E"/>
    <w:rsid w:val="41B714DB"/>
    <w:rsid w:val="41B94906"/>
    <w:rsid w:val="41C27AC7"/>
    <w:rsid w:val="41C32337"/>
    <w:rsid w:val="41C65255"/>
    <w:rsid w:val="41CA71C7"/>
    <w:rsid w:val="41CA76B7"/>
    <w:rsid w:val="41CB3D4A"/>
    <w:rsid w:val="41CD0BC0"/>
    <w:rsid w:val="41D50505"/>
    <w:rsid w:val="41D809EC"/>
    <w:rsid w:val="41E62D7A"/>
    <w:rsid w:val="41EF0E2E"/>
    <w:rsid w:val="41F42CBE"/>
    <w:rsid w:val="42014DB7"/>
    <w:rsid w:val="420740CC"/>
    <w:rsid w:val="42095A4F"/>
    <w:rsid w:val="420A74D0"/>
    <w:rsid w:val="420B7D9A"/>
    <w:rsid w:val="42116F5B"/>
    <w:rsid w:val="421637BA"/>
    <w:rsid w:val="422145EE"/>
    <w:rsid w:val="42270DD9"/>
    <w:rsid w:val="42274388"/>
    <w:rsid w:val="422E34A9"/>
    <w:rsid w:val="4230745F"/>
    <w:rsid w:val="423167E4"/>
    <w:rsid w:val="42323C36"/>
    <w:rsid w:val="42341433"/>
    <w:rsid w:val="42395285"/>
    <w:rsid w:val="42396DF3"/>
    <w:rsid w:val="423F49DB"/>
    <w:rsid w:val="42494E7D"/>
    <w:rsid w:val="424A7061"/>
    <w:rsid w:val="42523070"/>
    <w:rsid w:val="425424E0"/>
    <w:rsid w:val="4257226D"/>
    <w:rsid w:val="426300A1"/>
    <w:rsid w:val="4265644A"/>
    <w:rsid w:val="426808B7"/>
    <w:rsid w:val="426B4E0D"/>
    <w:rsid w:val="427F2D3A"/>
    <w:rsid w:val="42822C07"/>
    <w:rsid w:val="42824E8D"/>
    <w:rsid w:val="42837A89"/>
    <w:rsid w:val="428949E3"/>
    <w:rsid w:val="429C6201"/>
    <w:rsid w:val="429D6ADD"/>
    <w:rsid w:val="42A52F86"/>
    <w:rsid w:val="42B458DA"/>
    <w:rsid w:val="42B676F2"/>
    <w:rsid w:val="42BB1DDC"/>
    <w:rsid w:val="42BB483D"/>
    <w:rsid w:val="42BE6759"/>
    <w:rsid w:val="42C952E7"/>
    <w:rsid w:val="42D01365"/>
    <w:rsid w:val="42D33F10"/>
    <w:rsid w:val="42D81FDF"/>
    <w:rsid w:val="42DF1BBA"/>
    <w:rsid w:val="42E24FC2"/>
    <w:rsid w:val="42E63DBE"/>
    <w:rsid w:val="42EF30EB"/>
    <w:rsid w:val="42F15092"/>
    <w:rsid w:val="42F15348"/>
    <w:rsid w:val="42F31B29"/>
    <w:rsid w:val="42F40632"/>
    <w:rsid w:val="42F75D0A"/>
    <w:rsid w:val="430448F0"/>
    <w:rsid w:val="430715FE"/>
    <w:rsid w:val="430A5BDF"/>
    <w:rsid w:val="430A5E36"/>
    <w:rsid w:val="430C05D1"/>
    <w:rsid w:val="430F4070"/>
    <w:rsid w:val="4316001F"/>
    <w:rsid w:val="431656A0"/>
    <w:rsid w:val="43194A6F"/>
    <w:rsid w:val="431D1628"/>
    <w:rsid w:val="432111B3"/>
    <w:rsid w:val="43275BE5"/>
    <w:rsid w:val="43316413"/>
    <w:rsid w:val="433D6015"/>
    <w:rsid w:val="433E4E85"/>
    <w:rsid w:val="43427133"/>
    <w:rsid w:val="43465204"/>
    <w:rsid w:val="434F4D2A"/>
    <w:rsid w:val="435C1DEC"/>
    <w:rsid w:val="436827E5"/>
    <w:rsid w:val="436C09B5"/>
    <w:rsid w:val="436C4948"/>
    <w:rsid w:val="437C5925"/>
    <w:rsid w:val="437D4E92"/>
    <w:rsid w:val="43801DFF"/>
    <w:rsid w:val="43854F68"/>
    <w:rsid w:val="438D7C81"/>
    <w:rsid w:val="43963BF5"/>
    <w:rsid w:val="439D2869"/>
    <w:rsid w:val="43A05DE1"/>
    <w:rsid w:val="43A07D35"/>
    <w:rsid w:val="43A62C3B"/>
    <w:rsid w:val="43B254AF"/>
    <w:rsid w:val="43B63FC9"/>
    <w:rsid w:val="43BD720C"/>
    <w:rsid w:val="43C1528F"/>
    <w:rsid w:val="43C344EC"/>
    <w:rsid w:val="43C44FEC"/>
    <w:rsid w:val="43D155D1"/>
    <w:rsid w:val="43D93694"/>
    <w:rsid w:val="43DA44C3"/>
    <w:rsid w:val="43DE700A"/>
    <w:rsid w:val="43E95D97"/>
    <w:rsid w:val="43EC4D04"/>
    <w:rsid w:val="43EF11AE"/>
    <w:rsid w:val="43EF441E"/>
    <w:rsid w:val="43EF4FB3"/>
    <w:rsid w:val="43F219A0"/>
    <w:rsid w:val="44001844"/>
    <w:rsid w:val="440109FE"/>
    <w:rsid w:val="440A0A28"/>
    <w:rsid w:val="44175440"/>
    <w:rsid w:val="441B7F17"/>
    <w:rsid w:val="442F72D7"/>
    <w:rsid w:val="443A66A8"/>
    <w:rsid w:val="443C0DA5"/>
    <w:rsid w:val="443C7C6D"/>
    <w:rsid w:val="443D37E1"/>
    <w:rsid w:val="443E0B22"/>
    <w:rsid w:val="444F6475"/>
    <w:rsid w:val="445B0243"/>
    <w:rsid w:val="44636073"/>
    <w:rsid w:val="44672C63"/>
    <w:rsid w:val="447C03E2"/>
    <w:rsid w:val="4480701E"/>
    <w:rsid w:val="4486338B"/>
    <w:rsid w:val="448C7D6C"/>
    <w:rsid w:val="4493140B"/>
    <w:rsid w:val="44994945"/>
    <w:rsid w:val="44A8114D"/>
    <w:rsid w:val="44AB7A0A"/>
    <w:rsid w:val="44AD7075"/>
    <w:rsid w:val="44B27D52"/>
    <w:rsid w:val="44B93D38"/>
    <w:rsid w:val="44C16987"/>
    <w:rsid w:val="44C538D8"/>
    <w:rsid w:val="44C913CC"/>
    <w:rsid w:val="44CE037B"/>
    <w:rsid w:val="44D05038"/>
    <w:rsid w:val="44D1222D"/>
    <w:rsid w:val="44D21E84"/>
    <w:rsid w:val="44D70CD6"/>
    <w:rsid w:val="44E271FB"/>
    <w:rsid w:val="44FF4169"/>
    <w:rsid w:val="45093B4D"/>
    <w:rsid w:val="450F3CEE"/>
    <w:rsid w:val="4517060F"/>
    <w:rsid w:val="451B09F4"/>
    <w:rsid w:val="45327A91"/>
    <w:rsid w:val="45374D3E"/>
    <w:rsid w:val="453D4B5B"/>
    <w:rsid w:val="454455A4"/>
    <w:rsid w:val="454522C4"/>
    <w:rsid w:val="45452F51"/>
    <w:rsid w:val="454F2F56"/>
    <w:rsid w:val="4550359F"/>
    <w:rsid w:val="455756D8"/>
    <w:rsid w:val="456042EB"/>
    <w:rsid w:val="4568485B"/>
    <w:rsid w:val="456B6310"/>
    <w:rsid w:val="456E1AF4"/>
    <w:rsid w:val="456F18D1"/>
    <w:rsid w:val="456F3FF1"/>
    <w:rsid w:val="45777660"/>
    <w:rsid w:val="45787ACE"/>
    <w:rsid w:val="457925B3"/>
    <w:rsid w:val="457A0A72"/>
    <w:rsid w:val="457B4632"/>
    <w:rsid w:val="45806202"/>
    <w:rsid w:val="458B4525"/>
    <w:rsid w:val="458C63D8"/>
    <w:rsid w:val="458F66EB"/>
    <w:rsid w:val="459222AE"/>
    <w:rsid w:val="4593059E"/>
    <w:rsid w:val="459A4073"/>
    <w:rsid w:val="459B0256"/>
    <w:rsid w:val="459D3EC1"/>
    <w:rsid w:val="45A70853"/>
    <w:rsid w:val="45A96029"/>
    <w:rsid w:val="45BA2CC3"/>
    <w:rsid w:val="45BC4B27"/>
    <w:rsid w:val="45C27598"/>
    <w:rsid w:val="45CD1A3D"/>
    <w:rsid w:val="45D3010B"/>
    <w:rsid w:val="45D32A35"/>
    <w:rsid w:val="45D536A3"/>
    <w:rsid w:val="45DE072C"/>
    <w:rsid w:val="45E12ABE"/>
    <w:rsid w:val="45E51419"/>
    <w:rsid w:val="45F5757C"/>
    <w:rsid w:val="45F83ED4"/>
    <w:rsid w:val="45FC1CE2"/>
    <w:rsid w:val="45FC4443"/>
    <w:rsid w:val="45FD2ED6"/>
    <w:rsid w:val="4601331A"/>
    <w:rsid w:val="460A0411"/>
    <w:rsid w:val="46100CE1"/>
    <w:rsid w:val="46103C95"/>
    <w:rsid w:val="46112E72"/>
    <w:rsid w:val="46157136"/>
    <w:rsid w:val="461743A0"/>
    <w:rsid w:val="46261295"/>
    <w:rsid w:val="462A4031"/>
    <w:rsid w:val="462E6005"/>
    <w:rsid w:val="46345DA2"/>
    <w:rsid w:val="46363C01"/>
    <w:rsid w:val="46383D0F"/>
    <w:rsid w:val="46425E5C"/>
    <w:rsid w:val="466343C0"/>
    <w:rsid w:val="46634892"/>
    <w:rsid w:val="466414ED"/>
    <w:rsid w:val="466A02D7"/>
    <w:rsid w:val="46742FE4"/>
    <w:rsid w:val="46837C1E"/>
    <w:rsid w:val="46854708"/>
    <w:rsid w:val="46895DB2"/>
    <w:rsid w:val="469064D8"/>
    <w:rsid w:val="46963B7F"/>
    <w:rsid w:val="469D64B3"/>
    <w:rsid w:val="46A478F9"/>
    <w:rsid w:val="46A73B4B"/>
    <w:rsid w:val="46AA784D"/>
    <w:rsid w:val="46B813FC"/>
    <w:rsid w:val="46B9790E"/>
    <w:rsid w:val="46BE1543"/>
    <w:rsid w:val="46C45BDE"/>
    <w:rsid w:val="46CE1FC4"/>
    <w:rsid w:val="46CE5815"/>
    <w:rsid w:val="46D72BCB"/>
    <w:rsid w:val="46D916FA"/>
    <w:rsid w:val="46DE2B48"/>
    <w:rsid w:val="46ED289D"/>
    <w:rsid w:val="46ED5FD3"/>
    <w:rsid w:val="46F46FB4"/>
    <w:rsid w:val="46F6727E"/>
    <w:rsid w:val="46FB49EA"/>
    <w:rsid w:val="46FB7F9B"/>
    <w:rsid w:val="46FF2215"/>
    <w:rsid w:val="4700300D"/>
    <w:rsid w:val="4703370C"/>
    <w:rsid w:val="470635C7"/>
    <w:rsid w:val="470F7D02"/>
    <w:rsid w:val="47154DD3"/>
    <w:rsid w:val="4721658F"/>
    <w:rsid w:val="47267ABB"/>
    <w:rsid w:val="472871D0"/>
    <w:rsid w:val="472A7FF2"/>
    <w:rsid w:val="472B12C8"/>
    <w:rsid w:val="472F4618"/>
    <w:rsid w:val="4734770B"/>
    <w:rsid w:val="473B160D"/>
    <w:rsid w:val="4745782F"/>
    <w:rsid w:val="474639A4"/>
    <w:rsid w:val="475202F5"/>
    <w:rsid w:val="47551204"/>
    <w:rsid w:val="47643307"/>
    <w:rsid w:val="476867A6"/>
    <w:rsid w:val="476B6FA7"/>
    <w:rsid w:val="476C7CD9"/>
    <w:rsid w:val="476F165A"/>
    <w:rsid w:val="477017A8"/>
    <w:rsid w:val="477364CE"/>
    <w:rsid w:val="477B4D88"/>
    <w:rsid w:val="477D4F10"/>
    <w:rsid w:val="478C73F6"/>
    <w:rsid w:val="479A7F53"/>
    <w:rsid w:val="479C65F3"/>
    <w:rsid w:val="479E12F3"/>
    <w:rsid w:val="47A4141A"/>
    <w:rsid w:val="47B44BD2"/>
    <w:rsid w:val="47B539AB"/>
    <w:rsid w:val="47B542C4"/>
    <w:rsid w:val="47B842B2"/>
    <w:rsid w:val="47B97563"/>
    <w:rsid w:val="47BE6C24"/>
    <w:rsid w:val="47C05E45"/>
    <w:rsid w:val="47C854B4"/>
    <w:rsid w:val="47C96F0D"/>
    <w:rsid w:val="47CC1814"/>
    <w:rsid w:val="47D91407"/>
    <w:rsid w:val="47E1208E"/>
    <w:rsid w:val="47E30CB6"/>
    <w:rsid w:val="47E40134"/>
    <w:rsid w:val="47E42963"/>
    <w:rsid w:val="47E91123"/>
    <w:rsid w:val="47EA62BE"/>
    <w:rsid w:val="47FF5B78"/>
    <w:rsid w:val="48012BB8"/>
    <w:rsid w:val="480304FB"/>
    <w:rsid w:val="48063CA6"/>
    <w:rsid w:val="48092E0D"/>
    <w:rsid w:val="480E4831"/>
    <w:rsid w:val="48175F2F"/>
    <w:rsid w:val="48212D28"/>
    <w:rsid w:val="48224D7A"/>
    <w:rsid w:val="4829122E"/>
    <w:rsid w:val="482F1EF9"/>
    <w:rsid w:val="48310AF4"/>
    <w:rsid w:val="483D434F"/>
    <w:rsid w:val="48452634"/>
    <w:rsid w:val="484818F4"/>
    <w:rsid w:val="485163B2"/>
    <w:rsid w:val="4853142E"/>
    <w:rsid w:val="4858039B"/>
    <w:rsid w:val="485A02AD"/>
    <w:rsid w:val="486343F5"/>
    <w:rsid w:val="4865384D"/>
    <w:rsid w:val="486818E9"/>
    <w:rsid w:val="4868533E"/>
    <w:rsid w:val="4874568D"/>
    <w:rsid w:val="487A480F"/>
    <w:rsid w:val="487E6169"/>
    <w:rsid w:val="4891339B"/>
    <w:rsid w:val="4891665A"/>
    <w:rsid w:val="48940643"/>
    <w:rsid w:val="48983583"/>
    <w:rsid w:val="489D064D"/>
    <w:rsid w:val="48A41AE3"/>
    <w:rsid w:val="48AB44B0"/>
    <w:rsid w:val="48B12FDE"/>
    <w:rsid w:val="48C348BD"/>
    <w:rsid w:val="48C66401"/>
    <w:rsid w:val="48CC76D3"/>
    <w:rsid w:val="48D02495"/>
    <w:rsid w:val="48D45A55"/>
    <w:rsid w:val="48D57BB3"/>
    <w:rsid w:val="48D93078"/>
    <w:rsid w:val="48DA214C"/>
    <w:rsid w:val="48DE6680"/>
    <w:rsid w:val="48ED300B"/>
    <w:rsid w:val="48EF06A8"/>
    <w:rsid w:val="48F47156"/>
    <w:rsid w:val="48FA2006"/>
    <w:rsid w:val="4903263F"/>
    <w:rsid w:val="490B2D2C"/>
    <w:rsid w:val="49101AEB"/>
    <w:rsid w:val="4922562D"/>
    <w:rsid w:val="492A1935"/>
    <w:rsid w:val="492F75ED"/>
    <w:rsid w:val="493168D9"/>
    <w:rsid w:val="493A63CB"/>
    <w:rsid w:val="493C1530"/>
    <w:rsid w:val="493D13DE"/>
    <w:rsid w:val="49403D49"/>
    <w:rsid w:val="49422F59"/>
    <w:rsid w:val="4944754F"/>
    <w:rsid w:val="495E2364"/>
    <w:rsid w:val="495F56CB"/>
    <w:rsid w:val="49613348"/>
    <w:rsid w:val="49671073"/>
    <w:rsid w:val="49710F54"/>
    <w:rsid w:val="4980048F"/>
    <w:rsid w:val="498078AE"/>
    <w:rsid w:val="49855D3B"/>
    <w:rsid w:val="498D41A5"/>
    <w:rsid w:val="499B0777"/>
    <w:rsid w:val="499F3894"/>
    <w:rsid w:val="49A01331"/>
    <w:rsid w:val="49A0609B"/>
    <w:rsid w:val="49A07A68"/>
    <w:rsid w:val="49A32A64"/>
    <w:rsid w:val="49A42136"/>
    <w:rsid w:val="49AF2810"/>
    <w:rsid w:val="49C25282"/>
    <w:rsid w:val="49C54504"/>
    <w:rsid w:val="49D06251"/>
    <w:rsid w:val="49D132FB"/>
    <w:rsid w:val="49D139B4"/>
    <w:rsid w:val="49DC0D6C"/>
    <w:rsid w:val="49E72269"/>
    <w:rsid w:val="49E73390"/>
    <w:rsid w:val="49ED6616"/>
    <w:rsid w:val="49EE7644"/>
    <w:rsid w:val="49F10A81"/>
    <w:rsid w:val="49F10AB0"/>
    <w:rsid w:val="49F46875"/>
    <w:rsid w:val="4A0378CD"/>
    <w:rsid w:val="4A0D66C7"/>
    <w:rsid w:val="4A192E99"/>
    <w:rsid w:val="4A1F1D9A"/>
    <w:rsid w:val="4A244946"/>
    <w:rsid w:val="4A250382"/>
    <w:rsid w:val="4A2968BA"/>
    <w:rsid w:val="4A2E1FDE"/>
    <w:rsid w:val="4A2E496B"/>
    <w:rsid w:val="4A2F331E"/>
    <w:rsid w:val="4A310BAE"/>
    <w:rsid w:val="4A311C03"/>
    <w:rsid w:val="4A311F86"/>
    <w:rsid w:val="4A3152E8"/>
    <w:rsid w:val="4A321615"/>
    <w:rsid w:val="4A355376"/>
    <w:rsid w:val="4A3C20D8"/>
    <w:rsid w:val="4A406175"/>
    <w:rsid w:val="4A423741"/>
    <w:rsid w:val="4A4B29C5"/>
    <w:rsid w:val="4A4F1374"/>
    <w:rsid w:val="4A5635AB"/>
    <w:rsid w:val="4A5721C3"/>
    <w:rsid w:val="4A656A3A"/>
    <w:rsid w:val="4A705790"/>
    <w:rsid w:val="4A715787"/>
    <w:rsid w:val="4A7225C1"/>
    <w:rsid w:val="4A7D4B26"/>
    <w:rsid w:val="4A7E7A5E"/>
    <w:rsid w:val="4A834002"/>
    <w:rsid w:val="4A894779"/>
    <w:rsid w:val="4A8D161E"/>
    <w:rsid w:val="4A963BEF"/>
    <w:rsid w:val="4A9E59EE"/>
    <w:rsid w:val="4AA27110"/>
    <w:rsid w:val="4AA5534D"/>
    <w:rsid w:val="4AA60033"/>
    <w:rsid w:val="4AA963AE"/>
    <w:rsid w:val="4AAB5553"/>
    <w:rsid w:val="4AB2551B"/>
    <w:rsid w:val="4AB41076"/>
    <w:rsid w:val="4AB50044"/>
    <w:rsid w:val="4AC93296"/>
    <w:rsid w:val="4ACE5873"/>
    <w:rsid w:val="4AD12F52"/>
    <w:rsid w:val="4AD24168"/>
    <w:rsid w:val="4AD26B0F"/>
    <w:rsid w:val="4AD7392A"/>
    <w:rsid w:val="4AD7770E"/>
    <w:rsid w:val="4ADA0328"/>
    <w:rsid w:val="4ADD4163"/>
    <w:rsid w:val="4ADE2F43"/>
    <w:rsid w:val="4ADF58ED"/>
    <w:rsid w:val="4AE46531"/>
    <w:rsid w:val="4AE64FB7"/>
    <w:rsid w:val="4AF01F56"/>
    <w:rsid w:val="4AFF3983"/>
    <w:rsid w:val="4B010E18"/>
    <w:rsid w:val="4B043705"/>
    <w:rsid w:val="4B061B93"/>
    <w:rsid w:val="4B0A5FFA"/>
    <w:rsid w:val="4B0B12FC"/>
    <w:rsid w:val="4B140E51"/>
    <w:rsid w:val="4B1A1887"/>
    <w:rsid w:val="4B1A68F4"/>
    <w:rsid w:val="4B285B33"/>
    <w:rsid w:val="4B2F2165"/>
    <w:rsid w:val="4B475019"/>
    <w:rsid w:val="4B520541"/>
    <w:rsid w:val="4B623028"/>
    <w:rsid w:val="4B66389F"/>
    <w:rsid w:val="4B6B3913"/>
    <w:rsid w:val="4B737145"/>
    <w:rsid w:val="4B7A1FB9"/>
    <w:rsid w:val="4B81756D"/>
    <w:rsid w:val="4B835805"/>
    <w:rsid w:val="4B8E288C"/>
    <w:rsid w:val="4B9227E7"/>
    <w:rsid w:val="4B992FE7"/>
    <w:rsid w:val="4BA0177E"/>
    <w:rsid w:val="4BA36311"/>
    <w:rsid w:val="4BA900BB"/>
    <w:rsid w:val="4BA95CC8"/>
    <w:rsid w:val="4BAF7F5C"/>
    <w:rsid w:val="4BCE3DEC"/>
    <w:rsid w:val="4BD46326"/>
    <w:rsid w:val="4BD80C92"/>
    <w:rsid w:val="4BDA2E7E"/>
    <w:rsid w:val="4BE13B63"/>
    <w:rsid w:val="4BE163DC"/>
    <w:rsid w:val="4BE32D35"/>
    <w:rsid w:val="4BF17E5A"/>
    <w:rsid w:val="4BF41CEF"/>
    <w:rsid w:val="4BFB4C06"/>
    <w:rsid w:val="4C042ABF"/>
    <w:rsid w:val="4C065500"/>
    <w:rsid w:val="4C0C4462"/>
    <w:rsid w:val="4C140B82"/>
    <w:rsid w:val="4C254C86"/>
    <w:rsid w:val="4C276C5E"/>
    <w:rsid w:val="4C284401"/>
    <w:rsid w:val="4C2C0FD7"/>
    <w:rsid w:val="4C350AEB"/>
    <w:rsid w:val="4C38160B"/>
    <w:rsid w:val="4C3B68C1"/>
    <w:rsid w:val="4C487230"/>
    <w:rsid w:val="4C495EC4"/>
    <w:rsid w:val="4C497C05"/>
    <w:rsid w:val="4C4B364C"/>
    <w:rsid w:val="4C4C68E5"/>
    <w:rsid w:val="4C4C68F0"/>
    <w:rsid w:val="4C537A6D"/>
    <w:rsid w:val="4C54552D"/>
    <w:rsid w:val="4C5A3533"/>
    <w:rsid w:val="4C61072A"/>
    <w:rsid w:val="4C6B2540"/>
    <w:rsid w:val="4C7161D1"/>
    <w:rsid w:val="4C755D10"/>
    <w:rsid w:val="4C7574B6"/>
    <w:rsid w:val="4C806986"/>
    <w:rsid w:val="4C851325"/>
    <w:rsid w:val="4C9308D7"/>
    <w:rsid w:val="4C962BEF"/>
    <w:rsid w:val="4C97794E"/>
    <w:rsid w:val="4C9E3B04"/>
    <w:rsid w:val="4C9E3C17"/>
    <w:rsid w:val="4CA3184A"/>
    <w:rsid w:val="4CA335A7"/>
    <w:rsid w:val="4CA657E7"/>
    <w:rsid w:val="4CA76DD7"/>
    <w:rsid w:val="4CAC7A91"/>
    <w:rsid w:val="4CAF3529"/>
    <w:rsid w:val="4CAF5415"/>
    <w:rsid w:val="4CB71387"/>
    <w:rsid w:val="4CBB7AD4"/>
    <w:rsid w:val="4CC44679"/>
    <w:rsid w:val="4CC84AB6"/>
    <w:rsid w:val="4CCD447C"/>
    <w:rsid w:val="4CD25A37"/>
    <w:rsid w:val="4CD54992"/>
    <w:rsid w:val="4CDC556D"/>
    <w:rsid w:val="4CDE2621"/>
    <w:rsid w:val="4CEB2666"/>
    <w:rsid w:val="4CED3BDE"/>
    <w:rsid w:val="4CF24695"/>
    <w:rsid w:val="4D085F72"/>
    <w:rsid w:val="4D0B730C"/>
    <w:rsid w:val="4D0C5FA8"/>
    <w:rsid w:val="4D0C7D03"/>
    <w:rsid w:val="4D167A01"/>
    <w:rsid w:val="4D17536C"/>
    <w:rsid w:val="4D1C070D"/>
    <w:rsid w:val="4D242539"/>
    <w:rsid w:val="4D354C62"/>
    <w:rsid w:val="4D370CE8"/>
    <w:rsid w:val="4D417FDE"/>
    <w:rsid w:val="4D4E6647"/>
    <w:rsid w:val="4D4F1FDA"/>
    <w:rsid w:val="4D550A23"/>
    <w:rsid w:val="4D553251"/>
    <w:rsid w:val="4D553E68"/>
    <w:rsid w:val="4D5C606F"/>
    <w:rsid w:val="4D641026"/>
    <w:rsid w:val="4D745C1C"/>
    <w:rsid w:val="4D760268"/>
    <w:rsid w:val="4D7A76D6"/>
    <w:rsid w:val="4D7D0749"/>
    <w:rsid w:val="4D7F46B5"/>
    <w:rsid w:val="4D7F539A"/>
    <w:rsid w:val="4D9D0156"/>
    <w:rsid w:val="4DA526F1"/>
    <w:rsid w:val="4DAE79A7"/>
    <w:rsid w:val="4DB1113E"/>
    <w:rsid w:val="4DB41076"/>
    <w:rsid w:val="4DCE5D88"/>
    <w:rsid w:val="4DD334BD"/>
    <w:rsid w:val="4DD63C48"/>
    <w:rsid w:val="4DD901CC"/>
    <w:rsid w:val="4DDE33D0"/>
    <w:rsid w:val="4DE52421"/>
    <w:rsid w:val="4DE825EC"/>
    <w:rsid w:val="4DE97C3A"/>
    <w:rsid w:val="4DF674AF"/>
    <w:rsid w:val="4DFF2B37"/>
    <w:rsid w:val="4E071735"/>
    <w:rsid w:val="4E0E3583"/>
    <w:rsid w:val="4E1005F0"/>
    <w:rsid w:val="4E2B377B"/>
    <w:rsid w:val="4E305AC9"/>
    <w:rsid w:val="4E3B784F"/>
    <w:rsid w:val="4E423950"/>
    <w:rsid w:val="4E434035"/>
    <w:rsid w:val="4E485652"/>
    <w:rsid w:val="4E4C375B"/>
    <w:rsid w:val="4E542B83"/>
    <w:rsid w:val="4E54329F"/>
    <w:rsid w:val="4E5B6BE0"/>
    <w:rsid w:val="4E7235FA"/>
    <w:rsid w:val="4E74364B"/>
    <w:rsid w:val="4E875FC3"/>
    <w:rsid w:val="4E8960F8"/>
    <w:rsid w:val="4E8C50CA"/>
    <w:rsid w:val="4E8D2E72"/>
    <w:rsid w:val="4E904BFE"/>
    <w:rsid w:val="4E992F5D"/>
    <w:rsid w:val="4E9A0BEA"/>
    <w:rsid w:val="4E9A3704"/>
    <w:rsid w:val="4E9D19E8"/>
    <w:rsid w:val="4E9D1F62"/>
    <w:rsid w:val="4EAE2DC1"/>
    <w:rsid w:val="4EAE6D26"/>
    <w:rsid w:val="4EC01869"/>
    <w:rsid w:val="4EC4694E"/>
    <w:rsid w:val="4ECA39F1"/>
    <w:rsid w:val="4ECC2A05"/>
    <w:rsid w:val="4ECC6501"/>
    <w:rsid w:val="4ECF78B7"/>
    <w:rsid w:val="4EDB3A23"/>
    <w:rsid w:val="4EE4028B"/>
    <w:rsid w:val="4EE5669F"/>
    <w:rsid w:val="4EE801A5"/>
    <w:rsid w:val="4EE86593"/>
    <w:rsid w:val="4EEC4A8E"/>
    <w:rsid w:val="4EED1064"/>
    <w:rsid w:val="4EEE46B8"/>
    <w:rsid w:val="4EF318BD"/>
    <w:rsid w:val="4EF877F3"/>
    <w:rsid w:val="4EF9682A"/>
    <w:rsid w:val="4F091E46"/>
    <w:rsid w:val="4F143A79"/>
    <w:rsid w:val="4F197B39"/>
    <w:rsid w:val="4F2223B0"/>
    <w:rsid w:val="4F23754F"/>
    <w:rsid w:val="4F270A2A"/>
    <w:rsid w:val="4F272EE6"/>
    <w:rsid w:val="4F287664"/>
    <w:rsid w:val="4F291A86"/>
    <w:rsid w:val="4F3446DF"/>
    <w:rsid w:val="4F431D28"/>
    <w:rsid w:val="4F464704"/>
    <w:rsid w:val="4F4763FF"/>
    <w:rsid w:val="4F4A2F10"/>
    <w:rsid w:val="4F4F5189"/>
    <w:rsid w:val="4F5069CF"/>
    <w:rsid w:val="4F515329"/>
    <w:rsid w:val="4F533730"/>
    <w:rsid w:val="4F536897"/>
    <w:rsid w:val="4F5E515C"/>
    <w:rsid w:val="4F627EB3"/>
    <w:rsid w:val="4F661A46"/>
    <w:rsid w:val="4F68673F"/>
    <w:rsid w:val="4F687693"/>
    <w:rsid w:val="4F6D19DE"/>
    <w:rsid w:val="4F6D26E8"/>
    <w:rsid w:val="4F7323B5"/>
    <w:rsid w:val="4F7B7C89"/>
    <w:rsid w:val="4F841D59"/>
    <w:rsid w:val="4F8B4829"/>
    <w:rsid w:val="4F911875"/>
    <w:rsid w:val="4FAA55BD"/>
    <w:rsid w:val="4FAB6106"/>
    <w:rsid w:val="4FB20323"/>
    <w:rsid w:val="4FB726C6"/>
    <w:rsid w:val="4FBC4E0E"/>
    <w:rsid w:val="4FBC771F"/>
    <w:rsid w:val="4FBE609E"/>
    <w:rsid w:val="4FBF66F4"/>
    <w:rsid w:val="4FC259E0"/>
    <w:rsid w:val="4FC5653E"/>
    <w:rsid w:val="4FC97E7C"/>
    <w:rsid w:val="4FCC3244"/>
    <w:rsid w:val="4FD13DFE"/>
    <w:rsid w:val="4FD17B64"/>
    <w:rsid w:val="4FD2074B"/>
    <w:rsid w:val="4FDB0761"/>
    <w:rsid w:val="4FDB4212"/>
    <w:rsid w:val="4FE75250"/>
    <w:rsid w:val="4FEC41A8"/>
    <w:rsid w:val="4FEF15E2"/>
    <w:rsid w:val="4FFA5EC0"/>
    <w:rsid w:val="4FFF59C9"/>
    <w:rsid w:val="50004578"/>
    <w:rsid w:val="500B6E78"/>
    <w:rsid w:val="500D3108"/>
    <w:rsid w:val="50140A5A"/>
    <w:rsid w:val="501606C5"/>
    <w:rsid w:val="50193C7D"/>
    <w:rsid w:val="50241755"/>
    <w:rsid w:val="502B080D"/>
    <w:rsid w:val="502B4033"/>
    <w:rsid w:val="502D52E5"/>
    <w:rsid w:val="503143E0"/>
    <w:rsid w:val="503F6369"/>
    <w:rsid w:val="50461748"/>
    <w:rsid w:val="50495574"/>
    <w:rsid w:val="50541914"/>
    <w:rsid w:val="505A181E"/>
    <w:rsid w:val="505B791B"/>
    <w:rsid w:val="505D3A0A"/>
    <w:rsid w:val="505E1809"/>
    <w:rsid w:val="50645B3F"/>
    <w:rsid w:val="50685817"/>
    <w:rsid w:val="506F04CE"/>
    <w:rsid w:val="5074713A"/>
    <w:rsid w:val="507B350B"/>
    <w:rsid w:val="507C4884"/>
    <w:rsid w:val="508804C2"/>
    <w:rsid w:val="50881DF1"/>
    <w:rsid w:val="508D3334"/>
    <w:rsid w:val="50996436"/>
    <w:rsid w:val="509A4AEC"/>
    <w:rsid w:val="50A53B84"/>
    <w:rsid w:val="50A90D19"/>
    <w:rsid w:val="50AF3163"/>
    <w:rsid w:val="50B40044"/>
    <w:rsid w:val="50B65AEE"/>
    <w:rsid w:val="50BA429D"/>
    <w:rsid w:val="50BB4370"/>
    <w:rsid w:val="50BC79F9"/>
    <w:rsid w:val="50CB1ACA"/>
    <w:rsid w:val="50CC5209"/>
    <w:rsid w:val="50D35754"/>
    <w:rsid w:val="50D91647"/>
    <w:rsid w:val="50DB4BE9"/>
    <w:rsid w:val="50DC1E0A"/>
    <w:rsid w:val="50DC670C"/>
    <w:rsid w:val="50DE42E0"/>
    <w:rsid w:val="50E85C16"/>
    <w:rsid w:val="50EC2A56"/>
    <w:rsid w:val="50F52276"/>
    <w:rsid w:val="50F87198"/>
    <w:rsid w:val="510248FF"/>
    <w:rsid w:val="51073DC3"/>
    <w:rsid w:val="510C488B"/>
    <w:rsid w:val="51121704"/>
    <w:rsid w:val="511E04DA"/>
    <w:rsid w:val="512B5CB4"/>
    <w:rsid w:val="5131396E"/>
    <w:rsid w:val="5134091A"/>
    <w:rsid w:val="51344CCD"/>
    <w:rsid w:val="513750FE"/>
    <w:rsid w:val="51431B78"/>
    <w:rsid w:val="514A48FB"/>
    <w:rsid w:val="514D4C25"/>
    <w:rsid w:val="51503A68"/>
    <w:rsid w:val="51581FF9"/>
    <w:rsid w:val="515E7016"/>
    <w:rsid w:val="517901D3"/>
    <w:rsid w:val="51832644"/>
    <w:rsid w:val="51882DCB"/>
    <w:rsid w:val="518D4681"/>
    <w:rsid w:val="51945CA2"/>
    <w:rsid w:val="51A34694"/>
    <w:rsid w:val="51B147F5"/>
    <w:rsid w:val="51BC2032"/>
    <w:rsid w:val="51BF39BA"/>
    <w:rsid w:val="51BF5DC3"/>
    <w:rsid w:val="51C35449"/>
    <w:rsid w:val="51C50673"/>
    <w:rsid w:val="51C74491"/>
    <w:rsid w:val="51CA427C"/>
    <w:rsid w:val="51CC6B71"/>
    <w:rsid w:val="51CD2CD7"/>
    <w:rsid w:val="51D3637B"/>
    <w:rsid w:val="51D916E1"/>
    <w:rsid w:val="51E01E21"/>
    <w:rsid w:val="51E14846"/>
    <w:rsid w:val="51EA4A03"/>
    <w:rsid w:val="51EE3D6B"/>
    <w:rsid w:val="51F060AC"/>
    <w:rsid w:val="51F35322"/>
    <w:rsid w:val="51F64782"/>
    <w:rsid w:val="51F77F50"/>
    <w:rsid w:val="51F81288"/>
    <w:rsid w:val="51FC18E1"/>
    <w:rsid w:val="5200220F"/>
    <w:rsid w:val="5202484E"/>
    <w:rsid w:val="52027B55"/>
    <w:rsid w:val="520852C9"/>
    <w:rsid w:val="520F6E56"/>
    <w:rsid w:val="52115391"/>
    <w:rsid w:val="5220485F"/>
    <w:rsid w:val="5225194E"/>
    <w:rsid w:val="52295DB2"/>
    <w:rsid w:val="522D7B5D"/>
    <w:rsid w:val="522F3EEF"/>
    <w:rsid w:val="52307E17"/>
    <w:rsid w:val="52310D7B"/>
    <w:rsid w:val="523613C3"/>
    <w:rsid w:val="523633B8"/>
    <w:rsid w:val="5240348F"/>
    <w:rsid w:val="524D2651"/>
    <w:rsid w:val="524D2D4D"/>
    <w:rsid w:val="524D4470"/>
    <w:rsid w:val="524D5170"/>
    <w:rsid w:val="52560C14"/>
    <w:rsid w:val="52597073"/>
    <w:rsid w:val="525A7E96"/>
    <w:rsid w:val="525F0828"/>
    <w:rsid w:val="52627D92"/>
    <w:rsid w:val="526B6D28"/>
    <w:rsid w:val="526D7DBC"/>
    <w:rsid w:val="527731CA"/>
    <w:rsid w:val="52774266"/>
    <w:rsid w:val="5277515A"/>
    <w:rsid w:val="527A5289"/>
    <w:rsid w:val="527A6194"/>
    <w:rsid w:val="528562C5"/>
    <w:rsid w:val="528C4967"/>
    <w:rsid w:val="528D3ADC"/>
    <w:rsid w:val="52917440"/>
    <w:rsid w:val="52A1153C"/>
    <w:rsid w:val="52A31CAF"/>
    <w:rsid w:val="52B21F5B"/>
    <w:rsid w:val="52BB756A"/>
    <w:rsid w:val="52C27F4A"/>
    <w:rsid w:val="52C367FD"/>
    <w:rsid w:val="52C37A8E"/>
    <w:rsid w:val="52C5123C"/>
    <w:rsid w:val="52D00BB8"/>
    <w:rsid w:val="52D5625A"/>
    <w:rsid w:val="52E53D35"/>
    <w:rsid w:val="52E7554C"/>
    <w:rsid w:val="52EB042F"/>
    <w:rsid w:val="52EC5B80"/>
    <w:rsid w:val="52F4436E"/>
    <w:rsid w:val="52FD4F70"/>
    <w:rsid w:val="53022C14"/>
    <w:rsid w:val="530F4DCA"/>
    <w:rsid w:val="530F7CD6"/>
    <w:rsid w:val="531014E7"/>
    <w:rsid w:val="53153694"/>
    <w:rsid w:val="531B1677"/>
    <w:rsid w:val="531C01B2"/>
    <w:rsid w:val="531C0EB2"/>
    <w:rsid w:val="53202A76"/>
    <w:rsid w:val="53205D81"/>
    <w:rsid w:val="532545BB"/>
    <w:rsid w:val="532868A5"/>
    <w:rsid w:val="53350C8F"/>
    <w:rsid w:val="53354DB9"/>
    <w:rsid w:val="5338291A"/>
    <w:rsid w:val="5348213C"/>
    <w:rsid w:val="534B5A90"/>
    <w:rsid w:val="534C52D2"/>
    <w:rsid w:val="534F3998"/>
    <w:rsid w:val="53537AC6"/>
    <w:rsid w:val="535E1304"/>
    <w:rsid w:val="53620870"/>
    <w:rsid w:val="536640E0"/>
    <w:rsid w:val="537354AC"/>
    <w:rsid w:val="53741273"/>
    <w:rsid w:val="53757189"/>
    <w:rsid w:val="537B7BEE"/>
    <w:rsid w:val="5383070B"/>
    <w:rsid w:val="538D3AC9"/>
    <w:rsid w:val="53904825"/>
    <w:rsid w:val="539B475D"/>
    <w:rsid w:val="53A00CD4"/>
    <w:rsid w:val="53AA0157"/>
    <w:rsid w:val="53AA59DB"/>
    <w:rsid w:val="53B77BFA"/>
    <w:rsid w:val="53BD259E"/>
    <w:rsid w:val="53C0073F"/>
    <w:rsid w:val="53D25AD9"/>
    <w:rsid w:val="53D40E22"/>
    <w:rsid w:val="53DB158B"/>
    <w:rsid w:val="53DB5313"/>
    <w:rsid w:val="53DC4638"/>
    <w:rsid w:val="53E90AFD"/>
    <w:rsid w:val="53FA553E"/>
    <w:rsid w:val="53FD761B"/>
    <w:rsid w:val="54033423"/>
    <w:rsid w:val="540E782D"/>
    <w:rsid w:val="540F7896"/>
    <w:rsid w:val="54202FCA"/>
    <w:rsid w:val="54212BFB"/>
    <w:rsid w:val="542D6F31"/>
    <w:rsid w:val="542F3650"/>
    <w:rsid w:val="54321408"/>
    <w:rsid w:val="54395066"/>
    <w:rsid w:val="543D032E"/>
    <w:rsid w:val="544575E4"/>
    <w:rsid w:val="54492E4D"/>
    <w:rsid w:val="544F60B3"/>
    <w:rsid w:val="54611F8A"/>
    <w:rsid w:val="546123B0"/>
    <w:rsid w:val="54664B98"/>
    <w:rsid w:val="546A53EC"/>
    <w:rsid w:val="547501F2"/>
    <w:rsid w:val="5477666E"/>
    <w:rsid w:val="547F438C"/>
    <w:rsid w:val="548A353E"/>
    <w:rsid w:val="548A4A40"/>
    <w:rsid w:val="549650F7"/>
    <w:rsid w:val="54970FC5"/>
    <w:rsid w:val="54A8151B"/>
    <w:rsid w:val="54AC5251"/>
    <w:rsid w:val="54B41459"/>
    <w:rsid w:val="54B74A8D"/>
    <w:rsid w:val="54BA182E"/>
    <w:rsid w:val="54BE5E7E"/>
    <w:rsid w:val="54D12785"/>
    <w:rsid w:val="54DB2294"/>
    <w:rsid w:val="54E141FE"/>
    <w:rsid w:val="54F01777"/>
    <w:rsid w:val="54F93795"/>
    <w:rsid w:val="54FC4A11"/>
    <w:rsid w:val="550B70DA"/>
    <w:rsid w:val="551B4677"/>
    <w:rsid w:val="553A0700"/>
    <w:rsid w:val="553F1201"/>
    <w:rsid w:val="55484764"/>
    <w:rsid w:val="55500226"/>
    <w:rsid w:val="55503CB5"/>
    <w:rsid w:val="555638EF"/>
    <w:rsid w:val="555704EE"/>
    <w:rsid w:val="555A49F0"/>
    <w:rsid w:val="556153EC"/>
    <w:rsid w:val="556323B0"/>
    <w:rsid w:val="55665D9C"/>
    <w:rsid w:val="556D27E1"/>
    <w:rsid w:val="557629A8"/>
    <w:rsid w:val="55821CB4"/>
    <w:rsid w:val="55853676"/>
    <w:rsid w:val="55882B4F"/>
    <w:rsid w:val="55A53B2D"/>
    <w:rsid w:val="55AA16E8"/>
    <w:rsid w:val="55AD1544"/>
    <w:rsid w:val="55AD15C9"/>
    <w:rsid w:val="55B21AEB"/>
    <w:rsid w:val="55B26F3A"/>
    <w:rsid w:val="55B43103"/>
    <w:rsid w:val="55BE450B"/>
    <w:rsid w:val="55C45C61"/>
    <w:rsid w:val="55C95734"/>
    <w:rsid w:val="55CD7035"/>
    <w:rsid w:val="55CF1EA8"/>
    <w:rsid w:val="55D80BBC"/>
    <w:rsid w:val="55DA1381"/>
    <w:rsid w:val="55DB67E7"/>
    <w:rsid w:val="55DD1F3E"/>
    <w:rsid w:val="55E404E7"/>
    <w:rsid w:val="55ED2B9D"/>
    <w:rsid w:val="55F26E2E"/>
    <w:rsid w:val="55F4636B"/>
    <w:rsid w:val="560040FB"/>
    <w:rsid w:val="56014962"/>
    <w:rsid w:val="5602351D"/>
    <w:rsid w:val="56084A54"/>
    <w:rsid w:val="560D7ADA"/>
    <w:rsid w:val="560F1CD6"/>
    <w:rsid w:val="562506A1"/>
    <w:rsid w:val="5625312D"/>
    <w:rsid w:val="56281966"/>
    <w:rsid w:val="56295C47"/>
    <w:rsid w:val="562C5010"/>
    <w:rsid w:val="562D53F8"/>
    <w:rsid w:val="56346AA9"/>
    <w:rsid w:val="56351A7E"/>
    <w:rsid w:val="56386FEB"/>
    <w:rsid w:val="563E646B"/>
    <w:rsid w:val="5643060D"/>
    <w:rsid w:val="5644449C"/>
    <w:rsid w:val="564B5A15"/>
    <w:rsid w:val="564F4145"/>
    <w:rsid w:val="56531E7B"/>
    <w:rsid w:val="56685530"/>
    <w:rsid w:val="56687446"/>
    <w:rsid w:val="56731DB0"/>
    <w:rsid w:val="5674567B"/>
    <w:rsid w:val="567B7217"/>
    <w:rsid w:val="56852E63"/>
    <w:rsid w:val="56854049"/>
    <w:rsid w:val="56856C39"/>
    <w:rsid w:val="56921E33"/>
    <w:rsid w:val="56925050"/>
    <w:rsid w:val="56935A76"/>
    <w:rsid w:val="56950F10"/>
    <w:rsid w:val="569A53CD"/>
    <w:rsid w:val="56AB6DE4"/>
    <w:rsid w:val="56BC5769"/>
    <w:rsid w:val="56C933B2"/>
    <w:rsid w:val="56CA13D0"/>
    <w:rsid w:val="56CC5E19"/>
    <w:rsid w:val="56CD4560"/>
    <w:rsid w:val="56D1033F"/>
    <w:rsid w:val="56D25BD6"/>
    <w:rsid w:val="56DA47EC"/>
    <w:rsid w:val="56DB66D5"/>
    <w:rsid w:val="56E055F1"/>
    <w:rsid w:val="56EA2D83"/>
    <w:rsid w:val="56EA7F00"/>
    <w:rsid w:val="56F44EFA"/>
    <w:rsid w:val="56F45615"/>
    <w:rsid w:val="56FC07EB"/>
    <w:rsid w:val="57011AAF"/>
    <w:rsid w:val="57081D71"/>
    <w:rsid w:val="570F5D97"/>
    <w:rsid w:val="57150192"/>
    <w:rsid w:val="57187E20"/>
    <w:rsid w:val="57195C1A"/>
    <w:rsid w:val="572944BF"/>
    <w:rsid w:val="572C6D93"/>
    <w:rsid w:val="572F3BAF"/>
    <w:rsid w:val="572F5BD0"/>
    <w:rsid w:val="57315229"/>
    <w:rsid w:val="5734633B"/>
    <w:rsid w:val="57381ABC"/>
    <w:rsid w:val="57593026"/>
    <w:rsid w:val="575C7F6C"/>
    <w:rsid w:val="57630C50"/>
    <w:rsid w:val="57667FC8"/>
    <w:rsid w:val="57685C5E"/>
    <w:rsid w:val="576E47C8"/>
    <w:rsid w:val="57732853"/>
    <w:rsid w:val="577C5CEC"/>
    <w:rsid w:val="577D07E6"/>
    <w:rsid w:val="577D0E5E"/>
    <w:rsid w:val="577E2725"/>
    <w:rsid w:val="578074E9"/>
    <w:rsid w:val="57850E18"/>
    <w:rsid w:val="578912FF"/>
    <w:rsid w:val="578969FE"/>
    <w:rsid w:val="57921B98"/>
    <w:rsid w:val="579A0DA4"/>
    <w:rsid w:val="57A527B2"/>
    <w:rsid w:val="57A90365"/>
    <w:rsid w:val="57AE60D1"/>
    <w:rsid w:val="57BB0173"/>
    <w:rsid w:val="57BB0F54"/>
    <w:rsid w:val="57CA31E9"/>
    <w:rsid w:val="57CD72A8"/>
    <w:rsid w:val="57DD3EC0"/>
    <w:rsid w:val="57E148AF"/>
    <w:rsid w:val="57E57506"/>
    <w:rsid w:val="57E608C3"/>
    <w:rsid w:val="57F23007"/>
    <w:rsid w:val="57F567E0"/>
    <w:rsid w:val="57FD16F8"/>
    <w:rsid w:val="58077151"/>
    <w:rsid w:val="581D2222"/>
    <w:rsid w:val="58322A5F"/>
    <w:rsid w:val="583872A8"/>
    <w:rsid w:val="583F15BA"/>
    <w:rsid w:val="584B6747"/>
    <w:rsid w:val="584F50E0"/>
    <w:rsid w:val="585868FD"/>
    <w:rsid w:val="585C64F8"/>
    <w:rsid w:val="5879484A"/>
    <w:rsid w:val="587B20EF"/>
    <w:rsid w:val="587F10E9"/>
    <w:rsid w:val="58805393"/>
    <w:rsid w:val="58817623"/>
    <w:rsid w:val="58905747"/>
    <w:rsid w:val="58950787"/>
    <w:rsid w:val="58A55DCD"/>
    <w:rsid w:val="58AC4F1C"/>
    <w:rsid w:val="58B0744E"/>
    <w:rsid w:val="58B32B3B"/>
    <w:rsid w:val="58BC008B"/>
    <w:rsid w:val="58D801A4"/>
    <w:rsid w:val="58D8792A"/>
    <w:rsid w:val="58F150D7"/>
    <w:rsid w:val="58F732F5"/>
    <w:rsid w:val="58FD1F1C"/>
    <w:rsid w:val="58FD288D"/>
    <w:rsid w:val="59016D33"/>
    <w:rsid w:val="59084381"/>
    <w:rsid w:val="59092D02"/>
    <w:rsid w:val="59102FD5"/>
    <w:rsid w:val="591A7F30"/>
    <w:rsid w:val="592913A9"/>
    <w:rsid w:val="592E1464"/>
    <w:rsid w:val="59325E7B"/>
    <w:rsid w:val="59347E7D"/>
    <w:rsid w:val="59403998"/>
    <w:rsid w:val="59436234"/>
    <w:rsid w:val="59461B8C"/>
    <w:rsid w:val="595148EF"/>
    <w:rsid w:val="59527408"/>
    <w:rsid w:val="59533B47"/>
    <w:rsid w:val="595A23A4"/>
    <w:rsid w:val="59617120"/>
    <w:rsid w:val="596824F5"/>
    <w:rsid w:val="596A60F4"/>
    <w:rsid w:val="59702D59"/>
    <w:rsid w:val="59717D1D"/>
    <w:rsid w:val="597415E9"/>
    <w:rsid w:val="59752F00"/>
    <w:rsid w:val="598226D0"/>
    <w:rsid w:val="59857476"/>
    <w:rsid w:val="59875485"/>
    <w:rsid w:val="598F0F66"/>
    <w:rsid w:val="59925020"/>
    <w:rsid w:val="599E6C9E"/>
    <w:rsid w:val="59A8692A"/>
    <w:rsid w:val="59AB0D30"/>
    <w:rsid w:val="59B52629"/>
    <w:rsid w:val="59B67167"/>
    <w:rsid w:val="59C30E1F"/>
    <w:rsid w:val="59C3103E"/>
    <w:rsid w:val="59C36955"/>
    <w:rsid w:val="59CD0AB4"/>
    <w:rsid w:val="59D01BB0"/>
    <w:rsid w:val="59D6271F"/>
    <w:rsid w:val="59D84A1D"/>
    <w:rsid w:val="59DC0C72"/>
    <w:rsid w:val="59E13951"/>
    <w:rsid w:val="59E13FC5"/>
    <w:rsid w:val="59E4385E"/>
    <w:rsid w:val="59E72423"/>
    <w:rsid w:val="59E75583"/>
    <w:rsid w:val="59E8065F"/>
    <w:rsid w:val="59F26628"/>
    <w:rsid w:val="59F27B0E"/>
    <w:rsid w:val="59F87BF6"/>
    <w:rsid w:val="59F9329C"/>
    <w:rsid w:val="5A046E77"/>
    <w:rsid w:val="5A055F52"/>
    <w:rsid w:val="5A06586E"/>
    <w:rsid w:val="5A0953E8"/>
    <w:rsid w:val="5A1A7B87"/>
    <w:rsid w:val="5A1C7AA4"/>
    <w:rsid w:val="5A245BBD"/>
    <w:rsid w:val="5A2C3EFC"/>
    <w:rsid w:val="5A36553A"/>
    <w:rsid w:val="5A3C2D9A"/>
    <w:rsid w:val="5A526CF6"/>
    <w:rsid w:val="5A552E50"/>
    <w:rsid w:val="5A5A675F"/>
    <w:rsid w:val="5A5D0E7E"/>
    <w:rsid w:val="5A6917A4"/>
    <w:rsid w:val="5A6A2D0E"/>
    <w:rsid w:val="5A701445"/>
    <w:rsid w:val="5A7626D4"/>
    <w:rsid w:val="5A765B21"/>
    <w:rsid w:val="5A7B00EB"/>
    <w:rsid w:val="5A7E4097"/>
    <w:rsid w:val="5A7F6B4C"/>
    <w:rsid w:val="5A844E78"/>
    <w:rsid w:val="5A882CC7"/>
    <w:rsid w:val="5A8A1A04"/>
    <w:rsid w:val="5A92061A"/>
    <w:rsid w:val="5A9218D6"/>
    <w:rsid w:val="5A926281"/>
    <w:rsid w:val="5A930B2E"/>
    <w:rsid w:val="5A977CD4"/>
    <w:rsid w:val="5A9E2120"/>
    <w:rsid w:val="5AA71CC5"/>
    <w:rsid w:val="5AA82A37"/>
    <w:rsid w:val="5AAF675B"/>
    <w:rsid w:val="5AB30F1C"/>
    <w:rsid w:val="5ABF3C84"/>
    <w:rsid w:val="5AC858B3"/>
    <w:rsid w:val="5ACA5C53"/>
    <w:rsid w:val="5ADB3C1B"/>
    <w:rsid w:val="5ADD101A"/>
    <w:rsid w:val="5ADE51CC"/>
    <w:rsid w:val="5AE135CD"/>
    <w:rsid w:val="5AE5545D"/>
    <w:rsid w:val="5AE634C9"/>
    <w:rsid w:val="5B015686"/>
    <w:rsid w:val="5B0525A2"/>
    <w:rsid w:val="5B224C9F"/>
    <w:rsid w:val="5B234F61"/>
    <w:rsid w:val="5B23533B"/>
    <w:rsid w:val="5B286D6C"/>
    <w:rsid w:val="5B3B4DC5"/>
    <w:rsid w:val="5B3F59D5"/>
    <w:rsid w:val="5B4E29F4"/>
    <w:rsid w:val="5B4E6369"/>
    <w:rsid w:val="5B575B78"/>
    <w:rsid w:val="5B616D04"/>
    <w:rsid w:val="5B641D30"/>
    <w:rsid w:val="5B6D2549"/>
    <w:rsid w:val="5B706927"/>
    <w:rsid w:val="5B70787E"/>
    <w:rsid w:val="5B7165E5"/>
    <w:rsid w:val="5B727E8F"/>
    <w:rsid w:val="5B750EED"/>
    <w:rsid w:val="5B8B3371"/>
    <w:rsid w:val="5B8C392F"/>
    <w:rsid w:val="5B922520"/>
    <w:rsid w:val="5B96323C"/>
    <w:rsid w:val="5B9674C9"/>
    <w:rsid w:val="5B97263F"/>
    <w:rsid w:val="5B9A682B"/>
    <w:rsid w:val="5BAD5954"/>
    <w:rsid w:val="5BB73DC6"/>
    <w:rsid w:val="5BB91B4A"/>
    <w:rsid w:val="5BBE336C"/>
    <w:rsid w:val="5BBF13EE"/>
    <w:rsid w:val="5BCB177A"/>
    <w:rsid w:val="5BD30F31"/>
    <w:rsid w:val="5BD34DF7"/>
    <w:rsid w:val="5BD612AA"/>
    <w:rsid w:val="5BDE19D5"/>
    <w:rsid w:val="5BDF7E95"/>
    <w:rsid w:val="5BE716C5"/>
    <w:rsid w:val="5BEC429E"/>
    <w:rsid w:val="5BF31AED"/>
    <w:rsid w:val="5BF73089"/>
    <w:rsid w:val="5BFA7C65"/>
    <w:rsid w:val="5BFC50E6"/>
    <w:rsid w:val="5C0007AE"/>
    <w:rsid w:val="5C0546CD"/>
    <w:rsid w:val="5C077A41"/>
    <w:rsid w:val="5C1E6E5A"/>
    <w:rsid w:val="5C2217AF"/>
    <w:rsid w:val="5C23394B"/>
    <w:rsid w:val="5C285DCB"/>
    <w:rsid w:val="5C292354"/>
    <w:rsid w:val="5C2D262D"/>
    <w:rsid w:val="5C2E6AA1"/>
    <w:rsid w:val="5C302775"/>
    <w:rsid w:val="5C342C66"/>
    <w:rsid w:val="5C35153B"/>
    <w:rsid w:val="5C362A8A"/>
    <w:rsid w:val="5C3669BF"/>
    <w:rsid w:val="5C373EE1"/>
    <w:rsid w:val="5C4549CA"/>
    <w:rsid w:val="5C487678"/>
    <w:rsid w:val="5C492147"/>
    <w:rsid w:val="5C5240E4"/>
    <w:rsid w:val="5C5649AC"/>
    <w:rsid w:val="5C614FE6"/>
    <w:rsid w:val="5C623696"/>
    <w:rsid w:val="5C6B5C8D"/>
    <w:rsid w:val="5C6E4496"/>
    <w:rsid w:val="5C731E53"/>
    <w:rsid w:val="5C7C0813"/>
    <w:rsid w:val="5C7F3E79"/>
    <w:rsid w:val="5C8A03BC"/>
    <w:rsid w:val="5C8A709B"/>
    <w:rsid w:val="5C8D5074"/>
    <w:rsid w:val="5CA4286C"/>
    <w:rsid w:val="5CAD2BFA"/>
    <w:rsid w:val="5CB10389"/>
    <w:rsid w:val="5CB55821"/>
    <w:rsid w:val="5CB622EC"/>
    <w:rsid w:val="5CC42820"/>
    <w:rsid w:val="5CC61BCD"/>
    <w:rsid w:val="5CCE38FB"/>
    <w:rsid w:val="5CE96101"/>
    <w:rsid w:val="5CFA493C"/>
    <w:rsid w:val="5CFC6792"/>
    <w:rsid w:val="5CFD2BA5"/>
    <w:rsid w:val="5D0B0ADE"/>
    <w:rsid w:val="5D117C17"/>
    <w:rsid w:val="5D195E7F"/>
    <w:rsid w:val="5D2841CF"/>
    <w:rsid w:val="5D293372"/>
    <w:rsid w:val="5D29368E"/>
    <w:rsid w:val="5D2C764F"/>
    <w:rsid w:val="5D374CD7"/>
    <w:rsid w:val="5D3A21F0"/>
    <w:rsid w:val="5D3E6750"/>
    <w:rsid w:val="5D4608AE"/>
    <w:rsid w:val="5D4B4927"/>
    <w:rsid w:val="5D4B6B6D"/>
    <w:rsid w:val="5D4F7613"/>
    <w:rsid w:val="5D5C12BF"/>
    <w:rsid w:val="5D6056AE"/>
    <w:rsid w:val="5D6225AA"/>
    <w:rsid w:val="5D6F4510"/>
    <w:rsid w:val="5D716E8F"/>
    <w:rsid w:val="5D75305B"/>
    <w:rsid w:val="5D776990"/>
    <w:rsid w:val="5D78490D"/>
    <w:rsid w:val="5D7F6416"/>
    <w:rsid w:val="5D8B2ABC"/>
    <w:rsid w:val="5D8F1FCA"/>
    <w:rsid w:val="5D911C13"/>
    <w:rsid w:val="5D954D45"/>
    <w:rsid w:val="5D9551A6"/>
    <w:rsid w:val="5D9C1A86"/>
    <w:rsid w:val="5DA454F9"/>
    <w:rsid w:val="5DA630D3"/>
    <w:rsid w:val="5DA63296"/>
    <w:rsid w:val="5DA67DA4"/>
    <w:rsid w:val="5DB17AA4"/>
    <w:rsid w:val="5DB900F6"/>
    <w:rsid w:val="5DBA43A1"/>
    <w:rsid w:val="5DC7505A"/>
    <w:rsid w:val="5DE277D1"/>
    <w:rsid w:val="5DE57570"/>
    <w:rsid w:val="5DF03B08"/>
    <w:rsid w:val="5DF97C2F"/>
    <w:rsid w:val="5DFC49F4"/>
    <w:rsid w:val="5E014F43"/>
    <w:rsid w:val="5E062725"/>
    <w:rsid w:val="5E115EBB"/>
    <w:rsid w:val="5E1D635C"/>
    <w:rsid w:val="5E20394B"/>
    <w:rsid w:val="5E27668C"/>
    <w:rsid w:val="5E2E1AE5"/>
    <w:rsid w:val="5E38239F"/>
    <w:rsid w:val="5E3959BB"/>
    <w:rsid w:val="5E3B1BB1"/>
    <w:rsid w:val="5E3B2EA8"/>
    <w:rsid w:val="5E3E3820"/>
    <w:rsid w:val="5E450B4B"/>
    <w:rsid w:val="5E585A92"/>
    <w:rsid w:val="5E5C154A"/>
    <w:rsid w:val="5E69443B"/>
    <w:rsid w:val="5E6E3866"/>
    <w:rsid w:val="5E70001B"/>
    <w:rsid w:val="5E7F1C65"/>
    <w:rsid w:val="5E82620B"/>
    <w:rsid w:val="5E851303"/>
    <w:rsid w:val="5E8545E0"/>
    <w:rsid w:val="5E893CC7"/>
    <w:rsid w:val="5E8B7546"/>
    <w:rsid w:val="5E8E3131"/>
    <w:rsid w:val="5E973453"/>
    <w:rsid w:val="5EB1148E"/>
    <w:rsid w:val="5EB317EE"/>
    <w:rsid w:val="5EC36B8C"/>
    <w:rsid w:val="5ED24284"/>
    <w:rsid w:val="5ED33CF2"/>
    <w:rsid w:val="5EDB6967"/>
    <w:rsid w:val="5EE1218D"/>
    <w:rsid w:val="5EE36194"/>
    <w:rsid w:val="5EEB1478"/>
    <w:rsid w:val="5EEC4B8D"/>
    <w:rsid w:val="5EF07BD3"/>
    <w:rsid w:val="5F044875"/>
    <w:rsid w:val="5F085C6A"/>
    <w:rsid w:val="5F0A2573"/>
    <w:rsid w:val="5F0A7F24"/>
    <w:rsid w:val="5F0B23C0"/>
    <w:rsid w:val="5F0E4B8A"/>
    <w:rsid w:val="5F2B514D"/>
    <w:rsid w:val="5F2F5630"/>
    <w:rsid w:val="5F32118D"/>
    <w:rsid w:val="5F335227"/>
    <w:rsid w:val="5F360CE1"/>
    <w:rsid w:val="5F426F0E"/>
    <w:rsid w:val="5F454034"/>
    <w:rsid w:val="5F575896"/>
    <w:rsid w:val="5F5A0E94"/>
    <w:rsid w:val="5F5A14D9"/>
    <w:rsid w:val="5F612EBA"/>
    <w:rsid w:val="5F6775A4"/>
    <w:rsid w:val="5F6A045B"/>
    <w:rsid w:val="5F722EEE"/>
    <w:rsid w:val="5F7C46E1"/>
    <w:rsid w:val="5F8478F4"/>
    <w:rsid w:val="5F885B91"/>
    <w:rsid w:val="5F8D4571"/>
    <w:rsid w:val="5F9A223F"/>
    <w:rsid w:val="5F9E4AEB"/>
    <w:rsid w:val="5FA52C35"/>
    <w:rsid w:val="5FA6478A"/>
    <w:rsid w:val="5FA654F5"/>
    <w:rsid w:val="5FA74756"/>
    <w:rsid w:val="5FA852F9"/>
    <w:rsid w:val="5FAB7573"/>
    <w:rsid w:val="5FB41D2C"/>
    <w:rsid w:val="5FB51694"/>
    <w:rsid w:val="5FB6005F"/>
    <w:rsid w:val="5FB61C46"/>
    <w:rsid w:val="5FC13DE0"/>
    <w:rsid w:val="5FC15219"/>
    <w:rsid w:val="5FC865A5"/>
    <w:rsid w:val="5FCD45F1"/>
    <w:rsid w:val="5FD45999"/>
    <w:rsid w:val="5FD60A6F"/>
    <w:rsid w:val="5FDE6E82"/>
    <w:rsid w:val="5FDF75F5"/>
    <w:rsid w:val="60043034"/>
    <w:rsid w:val="6007163D"/>
    <w:rsid w:val="60071C38"/>
    <w:rsid w:val="600B7A4C"/>
    <w:rsid w:val="601874F9"/>
    <w:rsid w:val="60193D3B"/>
    <w:rsid w:val="60195EBF"/>
    <w:rsid w:val="60253B8F"/>
    <w:rsid w:val="60347AAB"/>
    <w:rsid w:val="603562B5"/>
    <w:rsid w:val="60441722"/>
    <w:rsid w:val="604567FA"/>
    <w:rsid w:val="604C7D5D"/>
    <w:rsid w:val="60532033"/>
    <w:rsid w:val="6055661E"/>
    <w:rsid w:val="605E2659"/>
    <w:rsid w:val="606D6F95"/>
    <w:rsid w:val="60724598"/>
    <w:rsid w:val="60764FDC"/>
    <w:rsid w:val="60787277"/>
    <w:rsid w:val="607D27E1"/>
    <w:rsid w:val="6081623B"/>
    <w:rsid w:val="608812A1"/>
    <w:rsid w:val="609049D3"/>
    <w:rsid w:val="609534BE"/>
    <w:rsid w:val="60973EF4"/>
    <w:rsid w:val="609833FF"/>
    <w:rsid w:val="609B6F65"/>
    <w:rsid w:val="609F2365"/>
    <w:rsid w:val="60AE3A4B"/>
    <w:rsid w:val="60AF350C"/>
    <w:rsid w:val="60B50D10"/>
    <w:rsid w:val="60B73F3E"/>
    <w:rsid w:val="60C57109"/>
    <w:rsid w:val="60C95E0F"/>
    <w:rsid w:val="60CB4DDF"/>
    <w:rsid w:val="60D07937"/>
    <w:rsid w:val="60DD2EA6"/>
    <w:rsid w:val="60DF76C4"/>
    <w:rsid w:val="60E2177B"/>
    <w:rsid w:val="60E951AC"/>
    <w:rsid w:val="60EA4DC7"/>
    <w:rsid w:val="60EC45AB"/>
    <w:rsid w:val="60EF7FC7"/>
    <w:rsid w:val="60F855EA"/>
    <w:rsid w:val="610373B0"/>
    <w:rsid w:val="6109761D"/>
    <w:rsid w:val="610B2FFF"/>
    <w:rsid w:val="610C1CFD"/>
    <w:rsid w:val="61156033"/>
    <w:rsid w:val="61156457"/>
    <w:rsid w:val="611D654C"/>
    <w:rsid w:val="6124607C"/>
    <w:rsid w:val="61266020"/>
    <w:rsid w:val="612D7F1A"/>
    <w:rsid w:val="61322E07"/>
    <w:rsid w:val="613662B3"/>
    <w:rsid w:val="613D21EC"/>
    <w:rsid w:val="61457D07"/>
    <w:rsid w:val="614A094D"/>
    <w:rsid w:val="614C3D65"/>
    <w:rsid w:val="614C7C8C"/>
    <w:rsid w:val="615336A0"/>
    <w:rsid w:val="615C20C7"/>
    <w:rsid w:val="615D178E"/>
    <w:rsid w:val="615F5BBF"/>
    <w:rsid w:val="616215E1"/>
    <w:rsid w:val="616713B7"/>
    <w:rsid w:val="61685C84"/>
    <w:rsid w:val="616C4031"/>
    <w:rsid w:val="616E7A7A"/>
    <w:rsid w:val="61760E01"/>
    <w:rsid w:val="617E779F"/>
    <w:rsid w:val="6182338A"/>
    <w:rsid w:val="618440FA"/>
    <w:rsid w:val="618F658B"/>
    <w:rsid w:val="61903F16"/>
    <w:rsid w:val="619243CA"/>
    <w:rsid w:val="619670A0"/>
    <w:rsid w:val="619A28BD"/>
    <w:rsid w:val="61A4490D"/>
    <w:rsid w:val="61A567DC"/>
    <w:rsid w:val="61A608F1"/>
    <w:rsid w:val="61A944F2"/>
    <w:rsid w:val="61B26B1F"/>
    <w:rsid w:val="61B303FF"/>
    <w:rsid w:val="61BB1DAF"/>
    <w:rsid w:val="61BB2A50"/>
    <w:rsid w:val="61CC43B6"/>
    <w:rsid w:val="61CD3CA3"/>
    <w:rsid w:val="61CE5737"/>
    <w:rsid w:val="61CF724E"/>
    <w:rsid w:val="61D156BD"/>
    <w:rsid w:val="61D45BF2"/>
    <w:rsid w:val="61D505A1"/>
    <w:rsid w:val="61DB4065"/>
    <w:rsid w:val="61DB7E7B"/>
    <w:rsid w:val="61DE258E"/>
    <w:rsid w:val="61EB1C68"/>
    <w:rsid w:val="61EE1A0C"/>
    <w:rsid w:val="62010C7E"/>
    <w:rsid w:val="62092E27"/>
    <w:rsid w:val="620A6C0E"/>
    <w:rsid w:val="620E17A0"/>
    <w:rsid w:val="620E2C8E"/>
    <w:rsid w:val="620F052C"/>
    <w:rsid w:val="621E14E9"/>
    <w:rsid w:val="621F6271"/>
    <w:rsid w:val="62230782"/>
    <w:rsid w:val="62254744"/>
    <w:rsid w:val="623124FA"/>
    <w:rsid w:val="623D25E4"/>
    <w:rsid w:val="623F2354"/>
    <w:rsid w:val="62583818"/>
    <w:rsid w:val="625E5731"/>
    <w:rsid w:val="6264658C"/>
    <w:rsid w:val="62711EE9"/>
    <w:rsid w:val="6274003F"/>
    <w:rsid w:val="62747E52"/>
    <w:rsid w:val="62753A1D"/>
    <w:rsid w:val="62894B22"/>
    <w:rsid w:val="62962315"/>
    <w:rsid w:val="629A6643"/>
    <w:rsid w:val="62A30D85"/>
    <w:rsid w:val="62A339A2"/>
    <w:rsid w:val="62AB0817"/>
    <w:rsid w:val="62B1657B"/>
    <w:rsid w:val="62BB6C7A"/>
    <w:rsid w:val="62BC1420"/>
    <w:rsid w:val="62BE57C7"/>
    <w:rsid w:val="62BF2CE2"/>
    <w:rsid w:val="62C101C7"/>
    <w:rsid w:val="62C1761A"/>
    <w:rsid w:val="62CC0115"/>
    <w:rsid w:val="62D51EF2"/>
    <w:rsid w:val="62DD1AAD"/>
    <w:rsid w:val="62DD3596"/>
    <w:rsid w:val="62DD4138"/>
    <w:rsid w:val="62DE352C"/>
    <w:rsid w:val="62DE77A5"/>
    <w:rsid w:val="62E33E09"/>
    <w:rsid w:val="62E35915"/>
    <w:rsid w:val="62E413EB"/>
    <w:rsid w:val="62EB21EF"/>
    <w:rsid w:val="62F11BCA"/>
    <w:rsid w:val="62FE7611"/>
    <w:rsid w:val="630B2139"/>
    <w:rsid w:val="631440A7"/>
    <w:rsid w:val="63173AD9"/>
    <w:rsid w:val="631A615B"/>
    <w:rsid w:val="63206BD8"/>
    <w:rsid w:val="633121CA"/>
    <w:rsid w:val="63356A21"/>
    <w:rsid w:val="63431F5B"/>
    <w:rsid w:val="634C3758"/>
    <w:rsid w:val="634D090C"/>
    <w:rsid w:val="634E4B49"/>
    <w:rsid w:val="634F736F"/>
    <w:rsid w:val="63667836"/>
    <w:rsid w:val="63771E3A"/>
    <w:rsid w:val="637B4BE0"/>
    <w:rsid w:val="63866836"/>
    <w:rsid w:val="63925C6E"/>
    <w:rsid w:val="63926F11"/>
    <w:rsid w:val="639B1817"/>
    <w:rsid w:val="639F6C5E"/>
    <w:rsid w:val="639F6E1F"/>
    <w:rsid w:val="63A1710F"/>
    <w:rsid w:val="63A22F2D"/>
    <w:rsid w:val="63A44FAB"/>
    <w:rsid w:val="63A77D58"/>
    <w:rsid w:val="63A9442A"/>
    <w:rsid w:val="63B31B9C"/>
    <w:rsid w:val="63B4405D"/>
    <w:rsid w:val="63B516A3"/>
    <w:rsid w:val="63B54ADF"/>
    <w:rsid w:val="63B73C7D"/>
    <w:rsid w:val="63C715DC"/>
    <w:rsid w:val="63CB13C9"/>
    <w:rsid w:val="63E3155E"/>
    <w:rsid w:val="63EC5E64"/>
    <w:rsid w:val="63F231E8"/>
    <w:rsid w:val="64050D4A"/>
    <w:rsid w:val="64075B61"/>
    <w:rsid w:val="640B252C"/>
    <w:rsid w:val="640F77EF"/>
    <w:rsid w:val="64121742"/>
    <w:rsid w:val="642200F0"/>
    <w:rsid w:val="642375D9"/>
    <w:rsid w:val="64267659"/>
    <w:rsid w:val="64285ECB"/>
    <w:rsid w:val="6429028B"/>
    <w:rsid w:val="642D10C6"/>
    <w:rsid w:val="64423AFC"/>
    <w:rsid w:val="644518E7"/>
    <w:rsid w:val="644C400D"/>
    <w:rsid w:val="6459692D"/>
    <w:rsid w:val="64620CB1"/>
    <w:rsid w:val="64680015"/>
    <w:rsid w:val="646F528C"/>
    <w:rsid w:val="646F56E8"/>
    <w:rsid w:val="64787849"/>
    <w:rsid w:val="647964AA"/>
    <w:rsid w:val="6481352A"/>
    <w:rsid w:val="648619D5"/>
    <w:rsid w:val="6486487E"/>
    <w:rsid w:val="64883A94"/>
    <w:rsid w:val="648E1B2E"/>
    <w:rsid w:val="6490522A"/>
    <w:rsid w:val="64A106CA"/>
    <w:rsid w:val="64A82640"/>
    <w:rsid w:val="64B15256"/>
    <w:rsid w:val="64B57862"/>
    <w:rsid w:val="64B87A4E"/>
    <w:rsid w:val="64C00DEB"/>
    <w:rsid w:val="64C204BA"/>
    <w:rsid w:val="64C30EBF"/>
    <w:rsid w:val="64CC66F6"/>
    <w:rsid w:val="64CD3303"/>
    <w:rsid w:val="64D06823"/>
    <w:rsid w:val="64D165A8"/>
    <w:rsid w:val="64D948EE"/>
    <w:rsid w:val="64DC5D71"/>
    <w:rsid w:val="64E331FC"/>
    <w:rsid w:val="64E349D9"/>
    <w:rsid w:val="64EA56CC"/>
    <w:rsid w:val="64EC0DA2"/>
    <w:rsid w:val="64EF12FA"/>
    <w:rsid w:val="64F6298A"/>
    <w:rsid w:val="64F72D4D"/>
    <w:rsid w:val="64FA1B3C"/>
    <w:rsid w:val="64FC39BD"/>
    <w:rsid w:val="65017CC6"/>
    <w:rsid w:val="65184CB4"/>
    <w:rsid w:val="65212E00"/>
    <w:rsid w:val="65284604"/>
    <w:rsid w:val="653051EE"/>
    <w:rsid w:val="65306A20"/>
    <w:rsid w:val="65313C89"/>
    <w:rsid w:val="653C6BB5"/>
    <w:rsid w:val="65425D5D"/>
    <w:rsid w:val="65466FC9"/>
    <w:rsid w:val="65496768"/>
    <w:rsid w:val="65512045"/>
    <w:rsid w:val="655141F9"/>
    <w:rsid w:val="65574F02"/>
    <w:rsid w:val="6562498F"/>
    <w:rsid w:val="65671400"/>
    <w:rsid w:val="656F2225"/>
    <w:rsid w:val="65771287"/>
    <w:rsid w:val="657B5593"/>
    <w:rsid w:val="658D6D5D"/>
    <w:rsid w:val="65934186"/>
    <w:rsid w:val="6596474C"/>
    <w:rsid w:val="659B57E2"/>
    <w:rsid w:val="659C25CB"/>
    <w:rsid w:val="659D21CD"/>
    <w:rsid w:val="659E2982"/>
    <w:rsid w:val="65A00D57"/>
    <w:rsid w:val="65A9244D"/>
    <w:rsid w:val="65AB49A2"/>
    <w:rsid w:val="65BD652D"/>
    <w:rsid w:val="65BE3F80"/>
    <w:rsid w:val="65C82FD0"/>
    <w:rsid w:val="65CE2C48"/>
    <w:rsid w:val="65CF2783"/>
    <w:rsid w:val="65D774B9"/>
    <w:rsid w:val="65E324B6"/>
    <w:rsid w:val="65E60468"/>
    <w:rsid w:val="65F22B67"/>
    <w:rsid w:val="65F75735"/>
    <w:rsid w:val="65F83942"/>
    <w:rsid w:val="65FF16D3"/>
    <w:rsid w:val="66040039"/>
    <w:rsid w:val="660F442B"/>
    <w:rsid w:val="6612064C"/>
    <w:rsid w:val="6612726D"/>
    <w:rsid w:val="661E7468"/>
    <w:rsid w:val="662956C4"/>
    <w:rsid w:val="66487AE6"/>
    <w:rsid w:val="664A77F5"/>
    <w:rsid w:val="664D6211"/>
    <w:rsid w:val="6655517B"/>
    <w:rsid w:val="66600F42"/>
    <w:rsid w:val="66671444"/>
    <w:rsid w:val="666F6A7F"/>
    <w:rsid w:val="667D2399"/>
    <w:rsid w:val="66845DA4"/>
    <w:rsid w:val="66876A8A"/>
    <w:rsid w:val="668E1299"/>
    <w:rsid w:val="66984AD8"/>
    <w:rsid w:val="669A01EC"/>
    <w:rsid w:val="66A30BFF"/>
    <w:rsid w:val="66A80D31"/>
    <w:rsid w:val="66A96A9F"/>
    <w:rsid w:val="66B411EF"/>
    <w:rsid w:val="66BE6AFD"/>
    <w:rsid w:val="66C46651"/>
    <w:rsid w:val="66C75563"/>
    <w:rsid w:val="66CF4F3D"/>
    <w:rsid w:val="66D36979"/>
    <w:rsid w:val="66D958F8"/>
    <w:rsid w:val="66DD3007"/>
    <w:rsid w:val="66E26A1B"/>
    <w:rsid w:val="66F21433"/>
    <w:rsid w:val="670F0FE6"/>
    <w:rsid w:val="6711180C"/>
    <w:rsid w:val="67142420"/>
    <w:rsid w:val="671B39E1"/>
    <w:rsid w:val="671B4608"/>
    <w:rsid w:val="67334940"/>
    <w:rsid w:val="6735572A"/>
    <w:rsid w:val="67394A44"/>
    <w:rsid w:val="673F0C0B"/>
    <w:rsid w:val="673F2DCF"/>
    <w:rsid w:val="674A397C"/>
    <w:rsid w:val="674D3E7C"/>
    <w:rsid w:val="674E1D31"/>
    <w:rsid w:val="674E6E0D"/>
    <w:rsid w:val="675220CC"/>
    <w:rsid w:val="67563812"/>
    <w:rsid w:val="675B0ADC"/>
    <w:rsid w:val="675C23A5"/>
    <w:rsid w:val="67872C09"/>
    <w:rsid w:val="6789753C"/>
    <w:rsid w:val="678C4FC5"/>
    <w:rsid w:val="67976DC9"/>
    <w:rsid w:val="67A07748"/>
    <w:rsid w:val="67A45962"/>
    <w:rsid w:val="67AC23FC"/>
    <w:rsid w:val="67AE7B21"/>
    <w:rsid w:val="67B1739C"/>
    <w:rsid w:val="67CC3CEF"/>
    <w:rsid w:val="67D05113"/>
    <w:rsid w:val="67D93CEB"/>
    <w:rsid w:val="67DF7E01"/>
    <w:rsid w:val="67E359CB"/>
    <w:rsid w:val="67E86C76"/>
    <w:rsid w:val="67EB53E7"/>
    <w:rsid w:val="67EE2401"/>
    <w:rsid w:val="67EF0D15"/>
    <w:rsid w:val="67F21D4F"/>
    <w:rsid w:val="67F22E7F"/>
    <w:rsid w:val="67F8101D"/>
    <w:rsid w:val="67F84397"/>
    <w:rsid w:val="67FD4781"/>
    <w:rsid w:val="67FF1EF7"/>
    <w:rsid w:val="68055CAA"/>
    <w:rsid w:val="681958A8"/>
    <w:rsid w:val="681C6FB1"/>
    <w:rsid w:val="682249A8"/>
    <w:rsid w:val="68463557"/>
    <w:rsid w:val="6851169E"/>
    <w:rsid w:val="685524B4"/>
    <w:rsid w:val="6867733E"/>
    <w:rsid w:val="686A4DDD"/>
    <w:rsid w:val="686F2F1B"/>
    <w:rsid w:val="68742B72"/>
    <w:rsid w:val="68744C5A"/>
    <w:rsid w:val="68750BC6"/>
    <w:rsid w:val="687D7B77"/>
    <w:rsid w:val="68865D4E"/>
    <w:rsid w:val="68875045"/>
    <w:rsid w:val="689C3866"/>
    <w:rsid w:val="689E7B50"/>
    <w:rsid w:val="689F1A01"/>
    <w:rsid w:val="68AA7508"/>
    <w:rsid w:val="68AB4522"/>
    <w:rsid w:val="68AE1DA5"/>
    <w:rsid w:val="68B75C27"/>
    <w:rsid w:val="68E52D6F"/>
    <w:rsid w:val="68E6511D"/>
    <w:rsid w:val="68EA0B29"/>
    <w:rsid w:val="690B1AD1"/>
    <w:rsid w:val="690F3BC8"/>
    <w:rsid w:val="69133793"/>
    <w:rsid w:val="691943F1"/>
    <w:rsid w:val="691C4465"/>
    <w:rsid w:val="691D1B28"/>
    <w:rsid w:val="6921214D"/>
    <w:rsid w:val="692512BB"/>
    <w:rsid w:val="693A221F"/>
    <w:rsid w:val="694668E8"/>
    <w:rsid w:val="694C0178"/>
    <w:rsid w:val="695D2493"/>
    <w:rsid w:val="695E413A"/>
    <w:rsid w:val="696255BB"/>
    <w:rsid w:val="696D4F38"/>
    <w:rsid w:val="697E2592"/>
    <w:rsid w:val="697E4AAB"/>
    <w:rsid w:val="69817657"/>
    <w:rsid w:val="698463DD"/>
    <w:rsid w:val="698754BB"/>
    <w:rsid w:val="69894B6C"/>
    <w:rsid w:val="698B07A9"/>
    <w:rsid w:val="698C4A6E"/>
    <w:rsid w:val="69994469"/>
    <w:rsid w:val="69A12E95"/>
    <w:rsid w:val="69A52DE7"/>
    <w:rsid w:val="69AF1B49"/>
    <w:rsid w:val="69B23C41"/>
    <w:rsid w:val="69BA72DF"/>
    <w:rsid w:val="69BF4C41"/>
    <w:rsid w:val="69C67665"/>
    <w:rsid w:val="69C74463"/>
    <w:rsid w:val="69DA5D1F"/>
    <w:rsid w:val="69DD563B"/>
    <w:rsid w:val="69DE270F"/>
    <w:rsid w:val="69E61BB2"/>
    <w:rsid w:val="69E91FF3"/>
    <w:rsid w:val="69F532DD"/>
    <w:rsid w:val="69F71C57"/>
    <w:rsid w:val="69FB00EB"/>
    <w:rsid w:val="69FB1997"/>
    <w:rsid w:val="6A011E8D"/>
    <w:rsid w:val="6A0F1506"/>
    <w:rsid w:val="6A1369D2"/>
    <w:rsid w:val="6A15664A"/>
    <w:rsid w:val="6A162620"/>
    <w:rsid w:val="6A1B73E7"/>
    <w:rsid w:val="6A2026B3"/>
    <w:rsid w:val="6A35770C"/>
    <w:rsid w:val="6A3A3E4C"/>
    <w:rsid w:val="6A3B785D"/>
    <w:rsid w:val="6A4017FA"/>
    <w:rsid w:val="6A404F7D"/>
    <w:rsid w:val="6A4D18B1"/>
    <w:rsid w:val="6A524D68"/>
    <w:rsid w:val="6A5D2433"/>
    <w:rsid w:val="6A6426D7"/>
    <w:rsid w:val="6A6A699E"/>
    <w:rsid w:val="6A6F12E1"/>
    <w:rsid w:val="6A780CD3"/>
    <w:rsid w:val="6A7D218B"/>
    <w:rsid w:val="6A8044AA"/>
    <w:rsid w:val="6A817C90"/>
    <w:rsid w:val="6A856993"/>
    <w:rsid w:val="6A886572"/>
    <w:rsid w:val="6A8D07E3"/>
    <w:rsid w:val="6A9A5B5E"/>
    <w:rsid w:val="6A9E5C89"/>
    <w:rsid w:val="6AA835CD"/>
    <w:rsid w:val="6AAA3736"/>
    <w:rsid w:val="6AB63C33"/>
    <w:rsid w:val="6ABA0F61"/>
    <w:rsid w:val="6ABC2E9C"/>
    <w:rsid w:val="6ABE1498"/>
    <w:rsid w:val="6AC66C55"/>
    <w:rsid w:val="6ACA591C"/>
    <w:rsid w:val="6AD31DCA"/>
    <w:rsid w:val="6ADA4655"/>
    <w:rsid w:val="6AE559C1"/>
    <w:rsid w:val="6AE56EF3"/>
    <w:rsid w:val="6AEC5FC6"/>
    <w:rsid w:val="6AED1554"/>
    <w:rsid w:val="6AEF4F5A"/>
    <w:rsid w:val="6AF07ED6"/>
    <w:rsid w:val="6AF941EC"/>
    <w:rsid w:val="6B026447"/>
    <w:rsid w:val="6B0A0D72"/>
    <w:rsid w:val="6B0C1F29"/>
    <w:rsid w:val="6B1369B4"/>
    <w:rsid w:val="6B237625"/>
    <w:rsid w:val="6B2471FC"/>
    <w:rsid w:val="6B2649CA"/>
    <w:rsid w:val="6B297A2E"/>
    <w:rsid w:val="6B2A7F7C"/>
    <w:rsid w:val="6B2D1FA4"/>
    <w:rsid w:val="6B2F076F"/>
    <w:rsid w:val="6B327E4F"/>
    <w:rsid w:val="6B436F22"/>
    <w:rsid w:val="6B4B6DB7"/>
    <w:rsid w:val="6B4E0DB7"/>
    <w:rsid w:val="6B4F01DF"/>
    <w:rsid w:val="6B4F49BF"/>
    <w:rsid w:val="6B52442D"/>
    <w:rsid w:val="6B576F11"/>
    <w:rsid w:val="6B600560"/>
    <w:rsid w:val="6B6637F0"/>
    <w:rsid w:val="6B6E72AF"/>
    <w:rsid w:val="6B781CA5"/>
    <w:rsid w:val="6B7B4EE4"/>
    <w:rsid w:val="6B7D27C6"/>
    <w:rsid w:val="6B817628"/>
    <w:rsid w:val="6B8573CE"/>
    <w:rsid w:val="6B8759BD"/>
    <w:rsid w:val="6B89394E"/>
    <w:rsid w:val="6B91633B"/>
    <w:rsid w:val="6B944446"/>
    <w:rsid w:val="6B960991"/>
    <w:rsid w:val="6B980D66"/>
    <w:rsid w:val="6B997CD1"/>
    <w:rsid w:val="6B9B37A5"/>
    <w:rsid w:val="6B9E5FFC"/>
    <w:rsid w:val="6B9F25B1"/>
    <w:rsid w:val="6BB70DBF"/>
    <w:rsid w:val="6BBF3CCC"/>
    <w:rsid w:val="6BC80854"/>
    <w:rsid w:val="6BCE086E"/>
    <w:rsid w:val="6BDC09B1"/>
    <w:rsid w:val="6BDF6E47"/>
    <w:rsid w:val="6BE972BB"/>
    <w:rsid w:val="6BEA213A"/>
    <w:rsid w:val="6BEE5650"/>
    <w:rsid w:val="6BF82557"/>
    <w:rsid w:val="6BFB5702"/>
    <w:rsid w:val="6C0625EA"/>
    <w:rsid w:val="6C09462A"/>
    <w:rsid w:val="6C0C0070"/>
    <w:rsid w:val="6C103372"/>
    <w:rsid w:val="6C201ED3"/>
    <w:rsid w:val="6C2A059A"/>
    <w:rsid w:val="6C2C7A33"/>
    <w:rsid w:val="6C37798E"/>
    <w:rsid w:val="6C3B5BEA"/>
    <w:rsid w:val="6C483455"/>
    <w:rsid w:val="6C57511E"/>
    <w:rsid w:val="6C58584C"/>
    <w:rsid w:val="6C5E5C64"/>
    <w:rsid w:val="6C601912"/>
    <w:rsid w:val="6C712F50"/>
    <w:rsid w:val="6C72189A"/>
    <w:rsid w:val="6C797064"/>
    <w:rsid w:val="6C7B5B85"/>
    <w:rsid w:val="6C7D5720"/>
    <w:rsid w:val="6C7E21F2"/>
    <w:rsid w:val="6C883FEF"/>
    <w:rsid w:val="6C964FFD"/>
    <w:rsid w:val="6C972A37"/>
    <w:rsid w:val="6C9B33F2"/>
    <w:rsid w:val="6C9D51D8"/>
    <w:rsid w:val="6CA50EE2"/>
    <w:rsid w:val="6CA86E68"/>
    <w:rsid w:val="6CAE3075"/>
    <w:rsid w:val="6CB70BB3"/>
    <w:rsid w:val="6CCC1E8B"/>
    <w:rsid w:val="6CD43D72"/>
    <w:rsid w:val="6CD9250C"/>
    <w:rsid w:val="6CDD5089"/>
    <w:rsid w:val="6CE91656"/>
    <w:rsid w:val="6CEA3961"/>
    <w:rsid w:val="6CEC1E7D"/>
    <w:rsid w:val="6CEF40BA"/>
    <w:rsid w:val="6CEF46E3"/>
    <w:rsid w:val="6CF64A10"/>
    <w:rsid w:val="6CFB490E"/>
    <w:rsid w:val="6CFD1C9A"/>
    <w:rsid w:val="6CFF6B73"/>
    <w:rsid w:val="6D0568C3"/>
    <w:rsid w:val="6D076F9D"/>
    <w:rsid w:val="6D080631"/>
    <w:rsid w:val="6D0F59F7"/>
    <w:rsid w:val="6D1040AC"/>
    <w:rsid w:val="6D173B37"/>
    <w:rsid w:val="6D1F62EB"/>
    <w:rsid w:val="6D222F92"/>
    <w:rsid w:val="6D2C5B75"/>
    <w:rsid w:val="6D3365B2"/>
    <w:rsid w:val="6D356BC2"/>
    <w:rsid w:val="6D387BFF"/>
    <w:rsid w:val="6D3970F1"/>
    <w:rsid w:val="6D3F22AC"/>
    <w:rsid w:val="6D3F725D"/>
    <w:rsid w:val="6D410EDF"/>
    <w:rsid w:val="6D467B86"/>
    <w:rsid w:val="6D484025"/>
    <w:rsid w:val="6D4E76EB"/>
    <w:rsid w:val="6D4F093F"/>
    <w:rsid w:val="6D4F25E5"/>
    <w:rsid w:val="6D4F5FDD"/>
    <w:rsid w:val="6D512EC7"/>
    <w:rsid w:val="6D5E1B73"/>
    <w:rsid w:val="6D660792"/>
    <w:rsid w:val="6D6E70C1"/>
    <w:rsid w:val="6D737F99"/>
    <w:rsid w:val="6D7C53A0"/>
    <w:rsid w:val="6D7F601A"/>
    <w:rsid w:val="6D896547"/>
    <w:rsid w:val="6D897185"/>
    <w:rsid w:val="6D8D4475"/>
    <w:rsid w:val="6D927DE9"/>
    <w:rsid w:val="6DA413C3"/>
    <w:rsid w:val="6DA76D17"/>
    <w:rsid w:val="6DA806F2"/>
    <w:rsid w:val="6DAB707C"/>
    <w:rsid w:val="6DAD467A"/>
    <w:rsid w:val="6DAE66AE"/>
    <w:rsid w:val="6DB631DD"/>
    <w:rsid w:val="6DB71981"/>
    <w:rsid w:val="6DB7247E"/>
    <w:rsid w:val="6DC46233"/>
    <w:rsid w:val="6DC46B19"/>
    <w:rsid w:val="6DCB601E"/>
    <w:rsid w:val="6DCD7E01"/>
    <w:rsid w:val="6DD11031"/>
    <w:rsid w:val="6DD64C5D"/>
    <w:rsid w:val="6DEE3A41"/>
    <w:rsid w:val="6DF11965"/>
    <w:rsid w:val="6DF76B21"/>
    <w:rsid w:val="6DFB6B1B"/>
    <w:rsid w:val="6E012AC9"/>
    <w:rsid w:val="6E043666"/>
    <w:rsid w:val="6E045410"/>
    <w:rsid w:val="6E06450C"/>
    <w:rsid w:val="6E0D6796"/>
    <w:rsid w:val="6E10179D"/>
    <w:rsid w:val="6E152D00"/>
    <w:rsid w:val="6E183016"/>
    <w:rsid w:val="6E194DB2"/>
    <w:rsid w:val="6E246A1F"/>
    <w:rsid w:val="6E2802CB"/>
    <w:rsid w:val="6E29198E"/>
    <w:rsid w:val="6E36072A"/>
    <w:rsid w:val="6E49092D"/>
    <w:rsid w:val="6E4A0FAC"/>
    <w:rsid w:val="6E5018CB"/>
    <w:rsid w:val="6E534BCC"/>
    <w:rsid w:val="6E5360C2"/>
    <w:rsid w:val="6E573893"/>
    <w:rsid w:val="6E5B6D4F"/>
    <w:rsid w:val="6E5D529F"/>
    <w:rsid w:val="6E60513C"/>
    <w:rsid w:val="6E6A6918"/>
    <w:rsid w:val="6E6B0893"/>
    <w:rsid w:val="6E7036BA"/>
    <w:rsid w:val="6E7313EE"/>
    <w:rsid w:val="6E764BC8"/>
    <w:rsid w:val="6E772BF0"/>
    <w:rsid w:val="6E775D05"/>
    <w:rsid w:val="6E7A7F85"/>
    <w:rsid w:val="6E801B6A"/>
    <w:rsid w:val="6E8B5DD8"/>
    <w:rsid w:val="6E9E26F9"/>
    <w:rsid w:val="6EA158AB"/>
    <w:rsid w:val="6EA601D2"/>
    <w:rsid w:val="6EAA23D1"/>
    <w:rsid w:val="6EAB2FA1"/>
    <w:rsid w:val="6EB17FCD"/>
    <w:rsid w:val="6EB56387"/>
    <w:rsid w:val="6EC2243B"/>
    <w:rsid w:val="6EC41B96"/>
    <w:rsid w:val="6ECC03E5"/>
    <w:rsid w:val="6ED32ED6"/>
    <w:rsid w:val="6ED634A8"/>
    <w:rsid w:val="6EE504BE"/>
    <w:rsid w:val="6EE71F41"/>
    <w:rsid w:val="6EF41F11"/>
    <w:rsid w:val="6EF46A6C"/>
    <w:rsid w:val="6EFB71F8"/>
    <w:rsid w:val="6F0B324C"/>
    <w:rsid w:val="6F0D1D81"/>
    <w:rsid w:val="6F0E7398"/>
    <w:rsid w:val="6F0F08AB"/>
    <w:rsid w:val="6F0F3808"/>
    <w:rsid w:val="6F2C7020"/>
    <w:rsid w:val="6F2D0FFE"/>
    <w:rsid w:val="6F2F7557"/>
    <w:rsid w:val="6F3266B5"/>
    <w:rsid w:val="6F335C89"/>
    <w:rsid w:val="6F356314"/>
    <w:rsid w:val="6F385537"/>
    <w:rsid w:val="6F3E71B8"/>
    <w:rsid w:val="6F3F2B41"/>
    <w:rsid w:val="6F45039C"/>
    <w:rsid w:val="6F457325"/>
    <w:rsid w:val="6F4B79F4"/>
    <w:rsid w:val="6F5E578D"/>
    <w:rsid w:val="6F5F289F"/>
    <w:rsid w:val="6F6F2CEE"/>
    <w:rsid w:val="6F7171C9"/>
    <w:rsid w:val="6F733717"/>
    <w:rsid w:val="6F792070"/>
    <w:rsid w:val="6F821469"/>
    <w:rsid w:val="6F821D16"/>
    <w:rsid w:val="6F872608"/>
    <w:rsid w:val="6F8C2D10"/>
    <w:rsid w:val="6F911665"/>
    <w:rsid w:val="6F92424A"/>
    <w:rsid w:val="6FA116D9"/>
    <w:rsid w:val="6FA26823"/>
    <w:rsid w:val="6FA2734E"/>
    <w:rsid w:val="6FA42174"/>
    <w:rsid w:val="6FA76915"/>
    <w:rsid w:val="6FAF3258"/>
    <w:rsid w:val="6FB04AA9"/>
    <w:rsid w:val="6FB653DF"/>
    <w:rsid w:val="6FB75FD1"/>
    <w:rsid w:val="6FB77875"/>
    <w:rsid w:val="6FBF74ED"/>
    <w:rsid w:val="6FCA04C6"/>
    <w:rsid w:val="6FDA5841"/>
    <w:rsid w:val="6FDB765B"/>
    <w:rsid w:val="6FDC6F91"/>
    <w:rsid w:val="6FDE28E1"/>
    <w:rsid w:val="6FEC0519"/>
    <w:rsid w:val="6FFF371E"/>
    <w:rsid w:val="701210D0"/>
    <w:rsid w:val="70154A28"/>
    <w:rsid w:val="70195DE1"/>
    <w:rsid w:val="701C0EE8"/>
    <w:rsid w:val="70327F4B"/>
    <w:rsid w:val="70350A86"/>
    <w:rsid w:val="70426950"/>
    <w:rsid w:val="70470E82"/>
    <w:rsid w:val="704764E8"/>
    <w:rsid w:val="704E54AC"/>
    <w:rsid w:val="70506CD1"/>
    <w:rsid w:val="70517A7A"/>
    <w:rsid w:val="7053631E"/>
    <w:rsid w:val="70552AA6"/>
    <w:rsid w:val="70624C82"/>
    <w:rsid w:val="70633EF2"/>
    <w:rsid w:val="706C6FD4"/>
    <w:rsid w:val="7075753B"/>
    <w:rsid w:val="707A3E08"/>
    <w:rsid w:val="70866493"/>
    <w:rsid w:val="70951CFE"/>
    <w:rsid w:val="709644DF"/>
    <w:rsid w:val="709953A9"/>
    <w:rsid w:val="70A63841"/>
    <w:rsid w:val="70AC3190"/>
    <w:rsid w:val="70B63A1D"/>
    <w:rsid w:val="70B9696D"/>
    <w:rsid w:val="70C24D8E"/>
    <w:rsid w:val="70CA65EC"/>
    <w:rsid w:val="70CB54F7"/>
    <w:rsid w:val="70CD3B6F"/>
    <w:rsid w:val="70CE390D"/>
    <w:rsid w:val="70D03B15"/>
    <w:rsid w:val="70D311DE"/>
    <w:rsid w:val="70D537FE"/>
    <w:rsid w:val="70E33392"/>
    <w:rsid w:val="70E618BE"/>
    <w:rsid w:val="70EA53E2"/>
    <w:rsid w:val="70EE7B7B"/>
    <w:rsid w:val="70F95A0F"/>
    <w:rsid w:val="70FF0D1E"/>
    <w:rsid w:val="710029F8"/>
    <w:rsid w:val="71083647"/>
    <w:rsid w:val="710C3497"/>
    <w:rsid w:val="711865BF"/>
    <w:rsid w:val="711F0B01"/>
    <w:rsid w:val="712558BE"/>
    <w:rsid w:val="71283A2C"/>
    <w:rsid w:val="713870DF"/>
    <w:rsid w:val="713B383A"/>
    <w:rsid w:val="714517E1"/>
    <w:rsid w:val="71473990"/>
    <w:rsid w:val="714848EF"/>
    <w:rsid w:val="71547B21"/>
    <w:rsid w:val="71573635"/>
    <w:rsid w:val="715805B9"/>
    <w:rsid w:val="715E675D"/>
    <w:rsid w:val="71625E88"/>
    <w:rsid w:val="71640C48"/>
    <w:rsid w:val="716727C5"/>
    <w:rsid w:val="717649E3"/>
    <w:rsid w:val="71772619"/>
    <w:rsid w:val="71791965"/>
    <w:rsid w:val="71860B81"/>
    <w:rsid w:val="71937CEC"/>
    <w:rsid w:val="719716E7"/>
    <w:rsid w:val="71984495"/>
    <w:rsid w:val="719C388D"/>
    <w:rsid w:val="71A20CB1"/>
    <w:rsid w:val="71A51D37"/>
    <w:rsid w:val="71AB22D4"/>
    <w:rsid w:val="71AE64B8"/>
    <w:rsid w:val="71AF3D42"/>
    <w:rsid w:val="71B13C6A"/>
    <w:rsid w:val="71B20CCD"/>
    <w:rsid w:val="71B81D2F"/>
    <w:rsid w:val="71B820D4"/>
    <w:rsid w:val="71C57AFC"/>
    <w:rsid w:val="71CE775F"/>
    <w:rsid w:val="71CF4E05"/>
    <w:rsid w:val="71D10B92"/>
    <w:rsid w:val="71D21E68"/>
    <w:rsid w:val="71D62234"/>
    <w:rsid w:val="71D74C91"/>
    <w:rsid w:val="71DD4DEA"/>
    <w:rsid w:val="71DE2C94"/>
    <w:rsid w:val="71DF5B37"/>
    <w:rsid w:val="71E07E8D"/>
    <w:rsid w:val="71EA400D"/>
    <w:rsid w:val="71F05E35"/>
    <w:rsid w:val="71F07BDD"/>
    <w:rsid w:val="71F22C62"/>
    <w:rsid w:val="71F51F4D"/>
    <w:rsid w:val="71F943D8"/>
    <w:rsid w:val="720A45D8"/>
    <w:rsid w:val="72135897"/>
    <w:rsid w:val="72193B96"/>
    <w:rsid w:val="721B58F0"/>
    <w:rsid w:val="723A2785"/>
    <w:rsid w:val="723B7C23"/>
    <w:rsid w:val="723F12F6"/>
    <w:rsid w:val="7240695D"/>
    <w:rsid w:val="72425041"/>
    <w:rsid w:val="72477C09"/>
    <w:rsid w:val="724D04EA"/>
    <w:rsid w:val="724D6B7E"/>
    <w:rsid w:val="725363D0"/>
    <w:rsid w:val="72585BB2"/>
    <w:rsid w:val="72595F1D"/>
    <w:rsid w:val="725A4EB6"/>
    <w:rsid w:val="725C47D0"/>
    <w:rsid w:val="72652E98"/>
    <w:rsid w:val="726574AE"/>
    <w:rsid w:val="727739A8"/>
    <w:rsid w:val="727C2359"/>
    <w:rsid w:val="727C3F5B"/>
    <w:rsid w:val="72851749"/>
    <w:rsid w:val="728D483C"/>
    <w:rsid w:val="729236D7"/>
    <w:rsid w:val="72943973"/>
    <w:rsid w:val="729B74F2"/>
    <w:rsid w:val="729D65A2"/>
    <w:rsid w:val="72AC6072"/>
    <w:rsid w:val="72AC77C7"/>
    <w:rsid w:val="72B31327"/>
    <w:rsid w:val="72B532D2"/>
    <w:rsid w:val="72BD06BF"/>
    <w:rsid w:val="72BD2A97"/>
    <w:rsid w:val="72C524AD"/>
    <w:rsid w:val="72CB120F"/>
    <w:rsid w:val="72CC34D3"/>
    <w:rsid w:val="72D15A0A"/>
    <w:rsid w:val="72D80741"/>
    <w:rsid w:val="72DC4FC8"/>
    <w:rsid w:val="72E238A4"/>
    <w:rsid w:val="72E45F79"/>
    <w:rsid w:val="72E83A96"/>
    <w:rsid w:val="72EA1186"/>
    <w:rsid w:val="72EA7BEF"/>
    <w:rsid w:val="73091103"/>
    <w:rsid w:val="73097432"/>
    <w:rsid w:val="730B1359"/>
    <w:rsid w:val="730E2758"/>
    <w:rsid w:val="730E74E3"/>
    <w:rsid w:val="7317565C"/>
    <w:rsid w:val="731B28B8"/>
    <w:rsid w:val="731B73FB"/>
    <w:rsid w:val="731E77FC"/>
    <w:rsid w:val="73214FFF"/>
    <w:rsid w:val="73425ACD"/>
    <w:rsid w:val="734418CA"/>
    <w:rsid w:val="7346101D"/>
    <w:rsid w:val="73477A50"/>
    <w:rsid w:val="73496347"/>
    <w:rsid w:val="734E2A93"/>
    <w:rsid w:val="73506255"/>
    <w:rsid w:val="73531CF8"/>
    <w:rsid w:val="735337EB"/>
    <w:rsid w:val="73535B62"/>
    <w:rsid w:val="735B32C0"/>
    <w:rsid w:val="735D2348"/>
    <w:rsid w:val="73604C87"/>
    <w:rsid w:val="73666AE0"/>
    <w:rsid w:val="736C0075"/>
    <w:rsid w:val="73767AAD"/>
    <w:rsid w:val="7379342A"/>
    <w:rsid w:val="737A0660"/>
    <w:rsid w:val="737B1033"/>
    <w:rsid w:val="738501F1"/>
    <w:rsid w:val="738C2CF9"/>
    <w:rsid w:val="738F3D33"/>
    <w:rsid w:val="739029CF"/>
    <w:rsid w:val="739047C6"/>
    <w:rsid w:val="739317C5"/>
    <w:rsid w:val="73963E9A"/>
    <w:rsid w:val="73A0102D"/>
    <w:rsid w:val="73B0759D"/>
    <w:rsid w:val="73B70B96"/>
    <w:rsid w:val="73C6631E"/>
    <w:rsid w:val="73CD3DC8"/>
    <w:rsid w:val="73CE3512"/>
    <w:rsid w:val="73D46101"/>
    <w:rsid w:val="73E41506"/>
    <w:rsid w:val="73F44E7E"/>
    <w:rsid w:val="73F55A47"/>
    <w:rsid w:val="73F85DC4"/>
    <w:rsid w:val="73FB125C"/>
    <w:rsid w:val="74071248"/>
    <w:rsid w:val="741420F5"/>
    <w:rsid w:val="74163A46"/>
    <w:rsid w:val="74201346"/>
    <w:rsid w:val="742035B3"/>
    <w:rsid w:val="742167F8"/>
    <w:rsid w:val="74257A51"/>
    <w:rsid w:val="7426482E"/>
    <w:rsid w:val="74271A9D"/>
    <w:rsid w:val="742A455B"/>
    <w:rsid w:val="74312773"/>
    <w:rsid w:val="74373C3B"/>
    <w:rsid w:val="743748C7"/>
    <w:rsid w:val="74403556"/>
    <w:rsid w:val="74442350"/>
    <w:rsid w:val="744B641C"/>
    <w:rsid w:val="7452443F"/>
    <w:rsid w:val="7457668F"/>
    <w:rsid w:val="745C42A4"/>
    <w:rsid w:val="745D0110"/>
    <w:rsid w:val="745D3FB6"/>
    <w:rsid w:val="745F564D"/>
    <w:rsid w:val="74602E24"/>
    <w:rsid w:val="746919A5"/>
    <w:rsid w:val="746955CA"/>
    <w:rsid w:val="746A4988"/>
    <w:rsid w:val="74745640"/>
    <w:rsid w:val="747C632B"/>
    <w:rsid w:val="748033C2"/>
    <w:rsid w:val="7480488A"/>
    <w:rsid w:val="74857A02"/>
    <w:rsid w:val="748B4648"/>
    <w:rsid w:val="748D77FB"/>
    <w:rsid w:val="74940ABD"/>
    <w:rsid w:val="749B5713"/>
    <w:rsid w:val="749C1C26"/>
    <w:rsid w:val="74A8795C"/>
    <w:rsid w:val="74AB753A"/>
    <w:rsid w:val="74AC2014"/>
    <w:rsid w:val="74AD32BE"/>
    <w:rsid w:val="74B52068"/>
    <w:rsid w:val="74B563FA"/>
    <w:rsid w:val="74BE59AD"/>
    <w:rsid w:val="74BF4A20"/>
    <w:rsid w:val="74C04EAD"/>
    <w:rsid w:val="74C44C7D"/>
    <w:rsid w:val="74C82AE0"/>
    <w:rsid w:val="74C93913"/>
    <w:rsid w:val="74CA2022"/>
    <w:rsid w:val="74CB0078"/>
    <w:rsid w:val="74D52CA7"/>
    <w:rsid w:val="74DB12B5"/>
    <w:rsid w:val="74DD1F9F"/>
    <w:rsid w:val="74E20738"/>
    <w:rsid w:val="74E930F9"/>
    <w:rsid w:val="74EE6ECE"/>
    <w:rsid w:val="74F05685"/>
    <w:rsid w:val="74F26493"/>
    <w:rsid w:val="74FB0629"/>
    <w:rsid w:val="75002F1B"/>
    <w:rsid w:val="75090100"/>
    <w:rsid w:val="75105076"/>
    <w:rsid w:val="75124EA3"/>
    <w:rsid w:val="753341C0"/>
    <w:rsid w:val="753B5B17"/>
    <w:rsid w:val="753E1C50"/>
    <w:rsid w:val="753F7A81"/>
    <w:rsid w:val="75430F6C"/>
    <w:rsid w:val="754C0D3E"/>
    <w:rsid w:val="755866B4"/>
    <w:rsid w:val="75597F74"/>
    <w:rsid w:val="755F20D8"/>
    <w:rsid w:val="75602C50"/>
    <w:rsid w:val="7565564F"/>
    <w:rsid w:val="75731C86"/>
    <w:rsid w:val="75837D07"/>
    <w:rsid w:val="75891A1D"/>
    <w:rsid w:val="758D7AF3"/>
    <w:rsid w:val="759410BD"/>
    <w:rsid w:val="75A00687"/>
    <w:rsid w:val="75A94022"/>
    <w:rsid w:val="75AA47C9"/>
    <w:rsid w:val="75C13B84"/>
    <w:rsid w:val="75C7407D"/>
    <w:rsid w:val="75CC5601"/>
    <w:rsid w:val="75D5090D"/>
    <w:rsid w:val="75D97148"/>
    <w:rsid w:val="75DA08B0"/>
    <w:rsid w:val="75DD3D4B"/>
    <w:rsid w:val="75EB4F3B"/>
    <w:rsid w:val="75F034BF"/>
    <w:rsid w:val="75F352F4"/>
    <w:rsid w:val="75F40C03"/>
    <w:rsid w:val="75F548ED"/>
    <w:rsid w:val="75F9612F"/>
    <w:rsid w:val="75FA0618"/>
    <w:rsid w:val="75FA0807"/>
    <w:rsid w:val="75FB2BFC"/>
    <w:rsid w:val="75FF6EFF"/>
    <w:rsid w:val="760550AE"/>
    <w:rsid w:val="760D2871"/>
    <w:rsid w:val="76116B46"/>
    <w:rsid w:val="762436D0"/>
    <w:rsid w:val="763157B2"/>
    <w:rsid w:val="76353325"/>
    <w:rsid w:val="763E452D"/>
    <w:rsid w:val="764159F2"/>
    <w:rsid w:val="764433ED"/>
    <w:rsid w:val="76487EF5"/>
    <w:rsid w:val="764F4426"/>
    <w:rsid w:val="76553A88"/>
    <w:rsid w:val="76560E43"/>
    <w:rsid w:val="765D6E68"/>
    <w:rsid w:val="765F4DF7"/>
    <w:rsid w:val="76623B16"/>
    <w:rsid w:val="766B2CB9"/>
    <w:rsid w:val="766B58C4"/>
    <w:rsid w:val="766F56D7"/>
    <w:rsid w:val="767801DC"/>
    <w:rsid w:val="767A1C33"/>
    <w:rsid w:val="76841186"/>
    <w:rsid w:val="768B2385"/>
    <w:rsid w:val="768C59A9"/>
    <w:rsid w:val="768D31EC"/>
    <w:rsid w:val="76930636"/>
    <w:rsid w:val="769B1382"/>
    <w:rsid w:val="76A11B56"/>
    <w:rsid w:val="76A176A8"/>
    <w:rsid w:val="76A801A4"/>
    <w:rsid w:val="76A86855"/>
    <w:rsid w:val="76AB081B"/>
    <w:rsid w:val="76AB696D"/>
    <w:rsid w:val="76B548AA"/>
    <w:rsid w:val="76B66548"/>
    <w:rsid w:val="76BE1D55"/>
    <w:rsid w:val="76C350E0"/>
    <w:rsid w:val="76D3403A"/>
    <w:rsid w:val="76D54418"/>
    <w:rsid w:val="76D67CE8"/>
    <w:rsid w:val="76E25C12"/>
    <w:rsid w:val="76E2654D"/>
    <w:rsid w:val="76E83D9F"/>
    <w:rsid w:val="76ED105A"/>
    <w:rsid w:val="76EF2C87"/>
    <w:rsid w:val="76FC09F9"/>
    <w:rsid w:val="76FC2FC5"/>
    <w:rsid w:val="77121AA1"/>
    <w:rsid w:val="77155344"/>
    <w:rsid w:val="771E4F3B"/>
    <w:rsid w:val="772609FE"/>
    <w:rsid w:val="77367170"/>
    <w:rsid w:val="77394D9E"/>
    <w:rsid w:val="77424E31"/>
    <w:rsid w:val="77471BB6"/>
    <w:rsid w:val="774755E2"/>
    <w:rsid w:val="774A0B3F"/>
    <w:rsid w:val="77527C67"/>
    <w:rsid w:val="77544795"/>
    <w:rsid w:val="775470CD"/>
    <w:rsid w:val="775773D7"/>
    <w:rsid w:val="775C1E97"/>
    <w:rsid w:val="77601545"/>
    <w:rsid w:val="7767503C"/>
    <w:rsid w:val="776C6EE3"/>
    <w:rsid w:val="777354B2"/>
    <w:rsid w:val="777F0BC1"/>
    <w:rsid w:val="77814BFB"/>
    <w:rsid w:val="778458F2"/>
    <w:rsid w:val="77871576"/>
    <w:rsid w:val="77950930"/>
    <w:rsid w:val="77953AD9"/>
    <w:rsid w:val="779E1B0C"/>
    <w:rsid w:val="77A0759B"/>
    <w:rsid w:val="77AF153B"/>
    <w:rsid w:val="77B37BC1"/>
    <w:rsid w:val="77B5122B"/>
    <w:rsid w:val="77B53618"/>
    <w:rsid w:val="77BD24F7"/>
    <w:rsid w:val="77C05CE1"/>
    <w:rsid w:val="77C435EF"/>
    <w:rsid w:val="77CC162F"/>
    <w:rsid w:val="77D02CED"/>
    <w:rsid w:val="77D305C0"/>
    <w:rsid w:val="77D86115"/>
    <w:rsid w:val="77E54BBC"/>
    <w:rsid w:val="77E6337B"/>
    <w:rsid w:val="77EA6B21"/>
    <w:rsid w:val="77EB115D"/>
    <w:rsid w:val="77F03421"/>
    <w:rsid w:val="77F411B1"/>
    <w:rsid w:val="77F7106A"/>
    <w:rsid w:val="77F83595"/>
    <w:rsid w:val="78005049"/>
    <w:rsid w:val="780A3A37"/>
    <w:rsid w:val="780A5DAB"/>
    <w:rsid w:val="780F4C46"/>
    <w:rsid w:val="781D28C9"/>
    <w:rsid w:val="78227926"/>
    <w:rsid w:val="78254382"/>
    <w:rsid w:val="782B2ED8"/>
    <w:rsid w:val="784D34BC"/>
    <w:rsid w:val="784E3719"/>
    <w:rsid w:val="7850140B"/>
    <w:rsid w:val="785F4D36"/>
    <w:rsid w:val="7862690D"/>
    <w:rsid w:val="787027E2"/>
    <w:rsid w:val="78763515"/>
    <w:rsid w:val="78A41FB8"/>
    <w:rsid w:val="78A77B08"/>
    <w:rsid w:val="78A87FF2"/>
    <w:rsid w:val="78B13296"/>
    <w:rsid w:val="78C9656F"/>
    <w:rsid w:val="78D117B1"/>
    <w:rsid w:val="78D15259"/>
    <w:rsid w:val="78E419D7"/>
    <w:rsid w:val="78E45668"/>
    <w:rsid w:val="78E534F5"/>
    <w:rsid w:val="78E82DA3"/>
    <w:rsid w:val="78EA5717"/>
    <w:rsid w:val="78F05B3B"/>
    <w:rsid w:val="78F17DDF"/>
    <w:rsid w:val="78F601D7"/>
    <w:rsid w:val="78F7289B"/>
    <w:rsid w:val="790102D9"/>
    <w:rsid w:val="79090D01"/>
    <w:rsid w:val="790972D8"/>
    <w:rsid w:val="790A0E62"/>
    <w:rsid w:val="79167CA8"/>
    <w:rsid w:val="79192A6F"/>
    <w:rsid w:val="791B1F24"/>
    <w:rsid w:val="792D4244"/>
    <w:rsid w:val="792E7901"/>
    <w:rsid w:val="793F12A5"/>
    <w:rsid w:val="7941476C"/>
    <w:rsid w:val="79477D98"/>
    <w:rsid w:val="794974EE"/>
    <w:rsid w:val="794F481E"/>
    <w:rsid w:val="79500CD8"/>
    <w:rsid w:val="79510B96"/>
    <w:rsid w:val="79555619"/>
    <w:rsid w:val="7961084D"/>
    <w:rsid w:val="79664D03"/>
    <w:rsid w:val="796A69DB"/>
    <w:rsid w:val="796E4971"/>
    <w:rsid w:val="7970273B"/>
    <w:rsid w:val="79792DDD"/>
    <w:rsid w:val="797B7EAD"/>
    <w:rsid w:val="797C3C01"/>
    <w:rsid w:val="797D0647"/>
    <w:rsid w:val="79817B5E"/>
    <w:rsid w:val="798228F0"/>
    <w:rsid w:val="798F491D"/>
    <w:rsid w:val="7991550B"/>
    <w:rsid w:val="799E77F8"/>
    <w:rsid w:val="79A61C1F"/>
    <w:rsid w:val="79A937D9"/>
    <w:rsid w:val="79A97486"/>
    <w:rsid w:val="79AF2273"/>
    <w:rsid w:val="79C32E13"/>
    <w:rsid w:val="79C813BC"/>
    <w:rsid w:val="79CF7E52"/>
    <w:rsid w:val="79D33AC4"/>
    <w:rsid w:val="79D5229B"/>
    <w:rsid w:val="79E332ED"/>
    <w:rsid w:val="79E83491"/>
    <w:rsid w:val="79F178BE"/>
    <w:rsid w:val="7A105F6A"/>
    <w:rsid w:val="7A1D2F9A"/>
    <w:rsid w:val="7A2B5C53"/>
    <w:rsid w:val="7A2C17DD"/>
    <w:rsid w:val="7A3229C3"/>
    <w:rsid w:val="7A327595"/>
    <w:rsid w:val="7A335080"/>
    <w:rsid w:val="7A351564"/>
    <w:rsid w:val="7A3C1AF7"/>
    <w:rsid w:val="7A435D28"/>
    <w:rsid w:val="7A506461"/>
    <w:rsid w:val="7A522C11"/>
    <w:rsid w:val="7A535081"/>
    <w:rsid w:val="7A57466E"/>
    <w:rsid w:val="7A5E62B2"/>
    <w:rsid w:val="7A797063"/>
    <w:rsid w:val="7A8111DF"/>
    <w:rsid w:val="7A9C3D0E"/>
    <w:rsid w:val="7A9D1086"/>
    <w:rsid w:val="7AA60136"/>
    <w:rsid w:val="7AA6241C"/>
    <w:rsid w:val="7AA92672"/>
    <w:rsid w:val="7AAB0DB0"/>
    <w:rsid w:val="7AAB3B65"/>
    <w:rsid w:val="7AAD2F9B"/>
    <w:rsid w:val="7ABC4B76"/>
    <w:rsid w:val="7AC9499F"/>
    <w:rsid w:val="7ACA27E2"/>
    <w:rsid w:val="7ACB1361"/>
    <w:rsid w:val="7ACB6649"/>
    <w:rsid w:val="7AD0408A"/>
    <w:rsid w:val="7AD35AD6"/>
    <w:rsid w:val="7AD7030E"/>
    <w:rsid w:val="7AD7576E"/>
    <w:rsid w:val="7ADE5800"/>
    <w:rsid w:val="7ADF66DF"/>
    <w:rsid w:val="7AE31AD3"/>
    <w:rsid w:val="7AE531C0"/>
    <w:rsid w:val="7AE73045"/>
    <w:rsid w:val="7AF02965"/>
    <w:rsid w:val="7AF0396E"/>
    <w:rsid w:val="7AF1232A"/>
    <w:rsid w:val="7AF25627"/>
    <w:rsid w:val="7AF36B4A"/>
    <w:rsid w:val="7AF56C14"/>
    <w:rsid w:val="7B0167B5"/>
    <w:rsid w:val="7B017E5C"/>
    <w:rsid w:val="7B025B7F"/>
    <w:rsid w:val="7B096D8D"/>
    <w:rsid w:val="7B0C2867"/>
    <w:rsid w:val="7B0E2F72"/>
    <w:rsid w:val="7B101640"/>
    <w:rsid w:val="7B124F2F"/>
    <w:rsid w:val="7B292382"/>
    <w:rsid w:val="7B30691A"/>
    <w:rsid w:val="7B3E2984"/>
    <w:rsid w:val="7B425BCD"/>
    <w:rsid w:val="7B4441A2"/>
    <w:rsid w:val="7B477F1B"/>
    <w:rsid w:val="7B4C43F5"/>
    <w:rsid w:val="7B4C7A2D"/>
    <w:rsid w:val="7B5105C5"/>
    <w:rsid w:val="7B53740D"/>
    <w:rsid w:val="7B5B3637"/>
    <w:rsid w:val="7B5E6C43"/>
    <w:rsid w:val="7B5F5B83"/>
    <w:rsid w:val="7B6020E9"/>
    <w:rsid w:val="7B652832"/>
    <w:rsid w:val="7B670161"/>
    <w:rsid w:val="7B695A3B"/>
    <w:rsid w:val="7B6A127E"/>
    <w:rsid w:val="7B745754"/>
    <w:rsid w:val="7B746A2A"/>
    <w:rsid w:val="7B780038"/>
    <w:rsid w:val="7B7830E2"/>
    <w:rsid w:val="7B8317EF"/>
    <w:rsid w:val="7B856636"/>
    <w:rsid w:val="7B8865EC"/>
    <w:rsid w:val="7B8C39A0"/>
    <w:rsid w:val="7B964065"/>
    <w:rsid w:val="7B992FC0"/>
    <w:rsid w:val="7BA4642D"/>
    <w:rsid w:val="7BA84FB8"/>
    <w:rsid w:val="7BA91026"/>
    <w:rsid w:val="7BAC6864"/>
    <w:rsid w:val="7BAD659A"/>
    <w:rsid w:val="7BB7108A"/>
    <w:rsid w:val="7BB84F81"/>
    <w:rsid w:val="7BBF6634"/>
    <w:rsid w:val="7BDA3F61"/>
    <w:rsid w:val="7BDB33FF"/>
    <w:rsid w:val="7BE06A14"/>
    <w:rsid w:val="7BE11EC9"/>
    <w:rsid w:val="7BE56109"/>
    <w:rsid w:val="7BEB3FF3"/>
    <w:rsid w:val="7BEF0802"/>
    <w:rsid w:val="7BF43C2F"/>
    <w:rsid w:val="7BF47D55"/>
    <w:rsid w:val="7BFA53C3"/>
    <w:rsid w:val="7BFE78AF"/>
    <w:rsid w:val="7BFF7B11"/>
    <w:rsid w:val="7C04104A"/>
    <w:rsid w:val="7C043282"/>
    <w:rsid w:val="7C084816"/>
    <w:rsid w:val="7C0D5B8B"/>
    <w:rsid w:val="7C0E25D1"/>
    <w:rsid w:val="7C10293D"/>
    <w:rsid w:val="7C133553"/>
    <w:rsid w:val="7C151CAD"/>
    <w:rsid w:val="7C1B7EFD"/>
    <w:rsid w:val="7C2E6EAD"/>
    <w:rsid w:val="7C302DED"/>
    <w:rsid w:val="7C307C46"/>
    <w:rsid w:val="7C320274"/>
    <w:rsid w:val="7C3F4942"/>
    <w:rsid w:val="7C43478A"/>
    <w:rsid w:val="7C435A03"/>
    <w:rsid w:val="7C5010FF"/>
    <w:rsid w:val="7C560A97"/>
    <w:rsid w:val="7C580CB4"/>
    <w:rsid w:val="7C607131"/>
    <w:rsid w:val="7C6339B9"/>
    <w:rsid w:val="7C6E7C73"/>
    <w:rsid w:val="7C710DCA"/>
    <w:rsid w:val="7C744115"/>
    <w:rsid w:val="7C744165"/>
    <w:rsid w:val="7C775ABF"/>
    <w:rsid w:val="7C7810BB"/>
    <w:rsid w:val="7C984DFB"/>
    <w:rsid w:val="7C9F7F5D"/>
    <w:rsid w:val="7CAE3630"/>
    <w:rsid w:val="7CB42215"/>
    <w:rsid w:val="7CBC04CF"/>
    <w:rsid w:val="7CC43AC7"/>
    <w:rsid w:val="7CCD08EF"/>
    <w:rsid w:val="7CDD516F"/>
    <w:rsid w:val="7CDE6542"/>
    <w:rsid w:val="7CE67086"/>
    <w:rsid w:val="7CEB69CE"/>
    <w:rsid w:val="7CEC6BEB"/>
    <w:rsid w:val="7CEE2F8F"/>
    <w:rsid w:val="7CF65B27"/>
    <w:rsid w:val="7CFD1CA2"/>
    <w:rsid w:val="7D102C09"/>
    <w:rsid w:val="7D182CBE"/>
    <w:rsid w:val="7D1F3F3B"/>
    <w:rsid w:val="7D2040BD"/>
    <w:rsid w:val="7D2643BD"/>
    <w:rsid w:val="7D281E28"/>
    <w:rsid w:val="7D2927CE"/>
    <w:rsid w:val="7D2B26D0"/>
    <w:rsid w:val="7D2D7C7B"/>
    <w:rsid w:val="7D2E7759"/>
    <w:rsid w:val="7D2F2A7A"/>
    <w:rsid w:val="7D436DA4"/>
    <w:rsid w:val="7D44246B"/>
    <w:rsid w:val="7D451488"/>
    <w:rsid w:val="7D490C6D"/>
    <w:rsid w:val="7D4C6A1B"/>
    <w:rsid w:val="7D4F2E2D"/>
    <w:rsid w:val="7D600A54"/>
    <w:rsid w:val="7D651707"/>
    <w:rsid w:val="7D665313"/>
    <w:rsid w:val="7D680741"/>
    <w:rsid w:val="7D6F23A5"/>
    <w:rsid w:val="7D7679DE"/>
    <w:rsid w:val="7D8F36E5"/>
    <w:rsid w:val="7D902210"/>
    <w:rsid w:val="7D944AF2"/>
    <w:rsid w:val="7DA537C9"/>
    <w:rsid w:val="7DA87B29"/>
    <w:rsid w:val="7DAE7883"/>
    <w:rsid w:val="7DB2730E"/>
    <w:rsid w:val="7DB569C3"/>
    <w:rsid w:val="7DB7352C"/>
    <w:rsid w:val="7DB7382E"/>
    <w:rsid w:val="7DBC2AB4"/>
    <w:rsid w:val="7DBC34EF"/>
    <w:rsid w:val="7DBE5EF9"/>
    <w:rsid w:val="7DC25FD7"/>
    <w:rsid w:val="7DCA28E1"/>
    <w:rsid w:val="7DCB0AF4"/>
    <w:rsid w:val="7DCB3192"/>
    <w:rsid w:val="7DCB751B"/>
    <w:rsid w:val="7DD3443E"/>
    <w:rsid w:val="7DDF35F8"/>
    <w:rsid w:val="7DE518C1"/>
    <w:rsid w:val="7DF300B4"/>
    <w:rsid w:val="7DF3024A"/>
    <w:rsid w:val="7DF45A10"/>
    <w:rsid w:val="7DF71599"/>
    <w:rsid w:val="7E037103"/>
    <w:rsid w:val="7E0635A6"/>
    <w:rsid w:val="7E0D08FC"/>
    <w:rsid w:val="7E104B83"/>
    <w:rsid w:val="7E161AF2"/>
    <w:rsid w:val="7E1A055F"/>
    <w:rsid w:val="7E1A2449"/>
    <w:rsid w:val="7E1D6197"/>
    <w:rsid w:val="7E1E2783"/>
    <w:rsid w:val="7E1E319A"/>
    <w:rsid w:val="7E2364C2"/>
    <w:rsid w:val="7E243F33"/>
    <w:rsid w:val="7E25550D"/>
    <w:rsid w:val="7E277C10"/>
    <w:rsid w:val="7E2810B0"/>
    <w:rsid w:val="7E2951F9"/>
    <w:rsid w:val="7E2C5BD4"/>
    <w:rsid w:val="7E326E5F"/>
    <w:rsid w:val="7E33213B"/>
    <w:rsid w:val="7E3D758B"/>
    <w:rsid w:val="7E3F376D"/>
    <w:rsid w:val="7E40502E"/>
    <w:rsid w:val="7E460A3B"/>
    <w:rsid w:val="7E507A4F"/>
    <w:rsid w:val="7E5B60E6"/>
    <w:rsid w:val="7E5E7574"/>
    <w:rsid w:val="7E6E1D63"/>
    <w:rsid w:val="7E795BB4"/>
    <w:rsid w:val="7E804AD4"/>
    <w:rsid w:val="7E8C5A03"/>
    <w:rsid w:val="7E8E26B8"/>
    <w:rsid w:val="7E964ECB"/>
    <w:rsid w:val="7E970913"/>
    <w:rsid w:val="7E9B197A"/>
    <w:rsid w:val="7E9E698A"/>
    <w:rsid w:val="7EA41FAA"/>
    <w:rsid w:val="7EA73A59"/>
    <w:rsid w:val="7EB66C91"/>
    <w:rsid w:val="7EB94C4A"/>
    <w:rsid w:val="7EC8656E"/>
    <w:rsid w:val="7ECA3713"/>
    <w:rsid w:val="7ECC01F3"/>
    <w:rsid w:val="7ED130B5"/>
    <w:rsid w:val="7ED42361"/>
    <w:rsid w:val="7ED52E14"/>
    <w:rsid w:val="7EEB693A"/>
    <w:rsid w:val="7EEC1F73"/>
    <w:rsid w:val="7EEE22F4"/>
    <w:rsid w:val="7EF05113"/>
    <w:rsid w:val="7EF77DA8"/>
    <w:rsid w:val="7EFE2000"/>
    <w:rsid w:val="7F101650"/>
    <w:rsid w:val="7F110D75"/>
    <w:rsid w:val="7F157161"/>
    <w:rsid w:val="7F1B483F"/>
    <w:rsid w:val="7F1D5EFF"/>
    <w:rsid w:val="7F1E4D09"/>
    <w:rsid w:val="7F1F685B"/>
    <w:rsid w:val="7F1F730D"/>
    <w:rsid w:val="7F2266D0"/>
    <w:rsid w:val="7F230720"/>
    <w:rsid w:val="7F237F7B"/>
    <w:rsid w:val="7F3131B6"/>
    <w:rsid w:val="7F357271"/>
    <w:rsid w:val="7F407108"/>
    <w:rsid w:val="7F444E9A"/>
    <w:rsid w:val="7F4725A3"/>
    <w:rsid w:val="7F481980"/>
    <w:rsid w:val="7F5156AB"/>
    <w:rsid w:val="7F581BAC"/>
    <w:rsid w:val="7F59505D"/>
    <w:rsid w:val="7F5D39EA"/>
    <w:rsid w:val="7F5F5B44"/>
    <w:rsid w:val="7F6104E0"/>
    <w:rsid w:val="7F630B55"/>
    <w:rsid w:val="7F68742D"/>
    <w:rsid w:val="7F6C5F77"/>
    <w:rsid w:val="7F6D23EC"/>
    <w:rsid w:val="7F6D528D"/>
    <w:rsid w:val="7F773DC5"/>
    <w:rsid w:val="7F7B148B"/>
    <w:rsid w:val="7F7B2380"/>
    <w:rsid w:val="7F8709EF"/>
    <w:rsid w:val="7F872A8B"/>
    <w:rsid w:val="7F8802E2"/>
    <w:rsid w:val="7F9A04EB"/>
    <w:rsid w:val="7F9A7690"/>
    <w:rsid w:val="7FAC0EE0"/>
    <w:rsid w:val="7FAE50DD"/>
    <w:rsid w:val="7FB27703"/>
    <w:rsid w:val="7FC5616E"/>
    <w:rsid w:val="7FC83C75"/>
    <w:rsid w:val="7FCF63C0"/>
    <w:rsid w:val="7FD71FF0"/>
    <w:rsid w:val="7FD914C4"/>
    <w:rsid w:val="7FDD1227"/>
    <w:rsid w:val="7FDE7EBF"/>
    <w:rsid w:val="7FDF6787"/>
    <w:rsid w:val="7FE47946"/>
    <w:rsid w:val="7FEA0473"/>
    <w:rsid w:val="7FF31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60" w:lineRule="exact"/>
      <w:ind w:firstLine="643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iPriority w:val="0"/>
    <w:pPr>
      <w:snapToGrid w:val="0"/>
      <w:jc w:val="left"/>
    </w:pPr>
    <w:rPr>
      <w:rFonts w:eastAsia="宋体"/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left="420" w:leftChars="200" w:firstLine="210"/>
    </w:pPr>
    <w:rPr>
      <w:rFonts w:ascii="Calibri" w:hAnsi="Calibri" w:eastAsia="宋体" w:cs="Times New Roman"/>
    </w:rPr>
  </w:style>
  <w:style w:type="paragraph" w:styleId="4">
    <w:name w:val="Body Text Indent"/>
    <w:basedOn w:val="1"/>
    <w:next w:val="3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Body Text"/>
    <w:basedOn w:val="1"/>
    <w:next w:val="1"/>
    <w:uiPriority w:val="0"/>
    <w:rPr>
      <w:rFonts w:ascii="宋体" w:hAnsi="宋体" w:eastAsia="宋体" w:cs="宋体"/>
      <w:sz w:val="27"/>
      <w:szCs w:val="27"/>
    </w:rPr>
  </w:style>
  <w:style w:type="paragraph" w:styleId="6">
    <w:name w:val="Body Text Indent 2"/>
    <w:basedOn w:val="1"/>
    <w:qFormat/>
    <w:uiPriority w:val="0"/>
    <w:pPr>
      <w:ind w:firstLine="720"/>
    </w:pPr>
    <w:rPr>
      <w:rFonts w:ascii="仿宋_GB2312" w:eastAsia="仿宋_GB2312"/>
      <w:sz w:val="3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4242</Words>
  <Characters>4393</Characters>
  <Lines>0</Lines>
  <Paragraphs>0</Paragraphs>
  <TotalTime>7</TotalTime>
  <ScaleCrop>false</ScaleCrop>
  <LinksUpToDate>false</LinksUpToDate>
  <CharactersWithSpaces>4633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2023-12-14T09:36:00Z</dcterms:created>
  <dc:creator>Administrator</dc:creator>
  <cp:lastModifiedBy>丘比特</cp:lastModifiedBy>
  <cp:lastPrinted>2025-06-13T07:47:17Z</cp:lastPrinted>
  <dcterms:modified xsi:type="dcterms:W3CDTF">2025-12-19T05:52:53Z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eyJoZGlkIjoiYjZjNDllM2MxNDE3MWJmYWYwZmZlYWM1MWRkODZjZDAiLCJ1c2VySWQiOiIyNjA1NjA2OTkifQ==</vt:lpwstr>
  </property>
  <property fmtid="{D5CDD505-2E9C-101B-9397-08002B2CF9AE}" pid="4" name="ICV">
    <vt:lpwstr>9C76D81065DC465C92E039DD9550724C_13</vt:lpwstr>
  </property>
</Properties>
</file>